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8661" w14:textId="370417BE" w:rsidR="00FA71BD" w:rsidRDefault="3FBE25D7" w:rsidP="78995A36">
      <w:pPr>
        <w:jc w:val="center"/>
      </w:pPr>
      <w:r>
        <w:rPr>
          <w:noProof/>
        </w:rPr>
        <w:drawing>
          <wp:inline distT="0" distB="0" distL="0" distR="0" wp14:anchorId="7E80F3BF" wp14:editId="64C0A4F4">
            <wp:extent cx="3505200" cy="1400175"/>
            <wp:effectExtent l="0" t="0" r="0" b="0"/>
            <wp:docPr id="162084161" name="Picture 1620841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05200" cy="1400175"/>
                    </a:xfrm>
                    <a:prstGeom prst="rect">
                      <a:avLst/>
                    </a:prstGeom>
                  </pic:spPr>
                </pic:pic>
              </a:graphicData>
            </a:graphic>
          </wp:inline>
        </w:drawing>
      </w:r>
    </w:p>
    <w:p w14:paraId="43B77262" w14:textId="71C50645" w:rsidR="3FBE25D7" w:rsidRDefault="643DD2FE" w:rsidP="78995A36">
      <w:pPr>
        <w:jc w:val="center"/>
        <w:rPr>
          <w:rFonts w:ascii="Arial" w:eastAsia="Arial" w:hAnsi="Arial" w:cs="Arial"/>
          <w:b/>
          <w:bCs/>
          <w:sz w:val="24"/>
          <w:szCs w:val="24"/>
        </w:rPr>
      </w:pPr>
      <w:r w:rsidRPr="335F7DE3">
        <w:rPr>
          <w:rFonts w:ascii="Arial" w:eastAsia="Arial" w:hAnsi="Arial" w:cs="Arial"/>
          <w:b/>
          <w:bCs/>
          <w:sz w:val="24"/>
          <w:szCs w:val="24"/>
        </w:rPr>
        <w:t>Sex and</w:t>
      </w:r>
      <w:r w:rsidR="3FBE25D7" w:rsidRPr="335F7DE3">
        <w:rPr>
          <w:rFonts w:ascii="Arial" w:eastAsia="Arial" w:hAnsi="Arial" w:cs="Arial"/>
          <w:b/>
          <w:bCs/>
          <w:sz w:val="24"/>
          <w:szCs w:val="24"/>
        </w:rPr>
        <w:t xml:space="preserve"> </w:t>
      </w:r>
      <w:r w:rsidR="7EE98FE0" w:rsidRPr="335F7DE3">
        <w:rPr>
          <w:rFonts w:ascii="Arial" w:eastAsia="Arial" w:hAnsi="Arial" w:cs="Arial"/>
          <w:b/>
          <w:bCs/>
          <w:sz w:val="24"/>
          <w:szCs w:val="24"/>
        </w:rPr>
        <w:t xml:space="preserve">Relationship </w:t>
      </w:r>
      <w:r w:rsidR="3FBE25D7" w:rsidRPr="335F7DE3">
        <w:rPr>
          <w:rFonts w:ascii="Arial" w:eastAsia="Arial" w:hAnsi="Arial" w:cs="Arial"/>
          <w:b/>
          <w:bCs/>
          <w:sz w:val="24"/>
          <w:szCs w:val="24"/>
        </w:rPr>
        <w:t>Education Policy</w:t>
      </w:r>
    </w:p>
    <w:p w14:paraId="5B306276" w14:textId="43A0F91E" w:rsidR="00FA71BD" w:rsidRDefault="00FA71BD">
      <w:pPr>
        <w:rPr>
          <w:rFonts w:ascii="Arial" w:hAnsi="Arial" w:cs="Arial"/>
          <w:b/>
          <w:sz w:val="24"/>
          <w:szCs w:val="24"/>
        </w:rPr>
      </w:pPr>
    </w:p>
    <w:p w14:paraId="63489B87" w14:textId="2C3B473A" w:rsidR="00886F8B" w:rsidRDefault="00886F8B" w:rsidP="00886F8B">
      <w:pPr>
        <w:pStyle w:val="NormalWeb"/>
        <w:rPr>
          <w:rFonts w:ascii="Arial" w:hAnsi="Arial" w:cs="Arial"/>
          <w:b/>
          <w:bCs/>
        </w:rPr>
      </w:pPr>
      <w:r w:rsidRPr="335F7DE3">
        <w:rPr>
          <w:rFonts w:ascii="Arial" w:hAnsi="Arial" w:cs="Arial"/>
          <w:b/>
          <w:bCs/>
        </w:rPr>
        <w:t xml:space="preserve">What Is </w:t>
      </w:r>
      <w:r w:rsidR="156F5101" w:rsidRPr="335F7DE3">
        <w:rPr>
          <w:rFonts w:ascii="Arial" w:hAnsi="Arial" w:cs="Arial"/>
          <w:b/>
          <w:bCs/>
        </w:rPr>
        <w:t xml:space="preserve">Sex and Relationship </w:t>
      </w:r>
      <w:r w:rsidRPr="335F7DE3">
        <w:rPr>
          <w:rFonts w:ascii="Arial" w:hAnsi="Arial" w:cs="Arial"/>
          <w:b/>
          <w:bCs/>
        </w:rPr>
        <w:t xml:space="preserve">Education?  </w:t>
      </w:r>
    </w:p>
    <w:p w14:paraId="07E55AED" w14:textId="625736FF" w:rsidR="78995A36" w:rsidRDefault="78995A36" w:rsidP="78995A36">
      <w:pPr>
        <w:pStyle w:val="NormalWeb"/>
        <w:rPr>
          <w:rFonts w:ascii="Arial" w:hAnsi="Arial" w:cs="Arial"/>
          <w:b/>
          <w:bCs/>
        </w:rPr>
      </w:pPr>
    </w:p>
    <w:p w14:paraId="738387D8" w14:textId="4B32C9D2" w:rsidR="00886F8B" w:rsidRDefault="30DCAE7C" w:rsidP="00CE6FFE">
      <w:pPr>
        <w:pStyle w:val="NormalWeb"/>
        <w:rPr>
          <w:rFonts w:ascii="Arial" w:hAnsi="Arial" w:cs="Arial"/>
        </w:rPr>
      </w:pPr>
      <w:r w:rsidRPr="335F7DE3">
        <w:rPr>
          <w:rFonts w:ascii="Arial" w:hAnsi="Arial" w:cs="Arial"/>
        </w:rPr>
        <w:t>SRE i</w:t>
      </w:r>
      <w:r w:rsidR="00886F8B" w:rsidRPr="335F7DE3">
        <w:rPr>
          <w:rFonts w:ascii="Arial" w:hAnsi="Arial" w:cs="Arial"/>
        </w:rPr>
        <w:t>s lifelong learning about physical, sexual, moral and emotional development.  It is about the understanding of the importance of stable and loving relationships, respect, love and care, for family life.  It involves acquiring information, developing skills and forming positive beliefs, values and attitudes.</w:t>
      </w:r>
    </w:p>
    <w:p w14:paraId="625F73A4" w14:textId="414B5655" w:rsidR="78995A36" w:rsidRDefault="78995A36" w:rsidP="78995A36">
      <w:pPr>
        <w:pStyle w:val="NormalWeb"/>
        <w:rPr>
          <w:rFonts w:ascii="Arial" w:hAnsi="Arial" w:cs="Arial"/>
        </w:rPr>
      </w:pPr>
    </w:p>
    <w:p w14:paraId="17FF68B3" w14:textId="77777777" w:rsidR="00CE6FFE" w:rsidRDefault="00CE6FFE" w:rsidP="00CE6FFE">
      <w:pPr>
        <w:pStyle w:val="NormalWeb"/>
        <w:rPr>
          <w:rFonts w:ascii="Arial" w:hAnsi="Arial" w:cs="Arial"/>
          <w:b/>
        </w:rPr>
      </w:pPr>
      <w:r w:rsidRPr="78995A36">
        <w:rPr>
          <w:rFonts w:ascii="Arial" w:hAnsi="Arial" w:cs="Arial"/>
          <w:b/>
          <w:bCs/>
        </w:rPr>
        <w:t>Principles and Values</w:t>
      </w:r>
    </w:p>
    <w:p w14:paraId="2415E8DD" w14:textId="5F9B9E5F" w:rsidR="78995A36" w:rsidRDefault="78995A36" w:rsidP="78995A36">
      <w:pPr>
        <w:pStyle w:val="NormalWeb"/>
        <w:rPr>
          <w:rFonts w:ascii="Arial" w:hAnsi="Arial" w:cs="Arial"/>
          <w:b/>
          <w:bCs/>
        </w:rPr>
      </w:pPr>
    </w:p>
    <w:p w14:paraId="3C605EFD" w14:textId="77777777" w:rsidR="00CE6FFE" w:rsidRDefault="00CE6FFE" w:rsidP="00CE6FFE">
      <w:pPr>
        <w:pStyle w:val="NormalWeb"/>
        <w:numPr>
          <w:ilvl w:val="0"/>
          <w:numId w:val="1"/>
        </w:numPr>
        <w:rPr>
          <w:rFonts w:ascii="Arial" w:hAnsi="Arial" w:cs="Arial"/>
        </w:rPr>
      </w:pPr>
      <w:r>
        <w:rPr>
          <w:rFonts w:ascii="Arial" w:hAnsi="Arial" w:cs="Arial"/>
        </w:rPr>
        <w:t>Every child should learn about how their body works, so that they are not frightened or surprised by signs of puberty.</w:t>
      </w:r>
    </w:p>
    <w:p w14:paraId="5828E015" w14:textId="77777777" w:rsidR="00CE6FFE" w:rsidRDefault="00CE6FFE" w:rsidP="00CE6FFE">
      <w:pPr>
        <w:pStyle w:val="NormalWeb"/>
        <w:numPr>
          <w:ilvl w:val="0"/>
          <w:numId w:val="1"/>
        </w:numPr>
        <w:rPr>
          <w:rFonts w:ascii="Arial" w:hAnsi="Arial" w:cs="Arial"/>
        </w:rPr>
      </w:pPr>
      <w:r>
        <w:rPr>
          <w:rFonts w:ascii="Arial" w:hAnsi="Arial" w:cs="Arial"/>
        </w:rPr>
        <w:t>Every child should have a chance to ask questions about all aspects of sex, sexuality, gender and relationships within a safe and supportive environment.</w:t>
      </w:r>
    </w:p>
    <w:p w14:paraId="33296D1B" w14:textId="77777777" w:rsidR="00CE6FFE" w:rsidRDefault="00CE6FFE" w:rsidP="00CE6FFE">
      <w:pPr>
        <w:pStyle w:val="NormalWeb"/>
        <w:numPr>
          <w:ilvl w:val="0"/>
          <w:numId w:val="1"/>
        </w:numPr>
        <w:rPr>
          <w:rFonts w:ascii="Arial" w:hAnsi="Arial" w:cs="Arial"/>
        </w:rPr>
      </w:pPr>
      <w:r>
        <w:rPr>
          <w:rFonts w:ascii="Arial" w:hAnsi="Arial" w:cs="Arial"/>
        </w:rPr>
        <w:t>Everyone should be respected regardless of their relationship status, gender identity or sexual orientation.</w:t>
      </w:r>
    </w:p>
    <w:p w14:paraId="574B78BA" w14:textId="77777777" w:rsidR="00CE6FFE" w:rsidRDefault="00CE6FFE" w:rsidP="00CE6FFE">
      <w:pPr>
        <w:pStyle w:val="NormalWeb"/>
        <w:numPr>
          <w:ilvl w:val="0"/>
          <w:numId w:val="1"/>
        </w:numPr>
        <w:rPr>
          <w:rFonts w:ascii="Arial" w:hAnsi="Arial" w:cs="Arial"/>
        </w:rPr>
      </w:pPr>
      <w:r>
        <w:rPr>
          <w:rFonts w:ascii="Arial" w:hAnsi="Arial" w:cs="Arial"/>
        </w:rPr>
        <w:t xml:space="preserve">Love, respect and care should be promoted above all else; </w:t>
      </w:r>
      <w:r w:rsidR="00C864DC">
        <w:rPr>
          <w:rFonts w:ascii="Arial" w:hAnsi="Arial" w:cs="Arial"/>
        </w:rPr>
        <w:t>a parent can provide these regardless of their relationship status, sexual orientation or financial situation</w:t>
      </w:r>
      <w:r>
        <w:rPr>
          <w:rFonts w:ascii="Arial" w:hAnsi="Arial" w:cs="Arial"/>
        </w:rPr>
        <w:t>.</w:t>
      </w:r>
    </w:p>
    <w:p w14:paraId="05636232" w14:textId="77777777" w:rsidR="00462942" w:rsidRDefault="00462942" w:rsidP="00CE6FFE">
      <w:pPr>
        <w:pStyle w:val="NormalWeb"/>
        <w:numPr>
          <w:ilvl w:val="0"/>
          <w:numId w:val="1"/>
        </w:numPr>
        <w:rPr>
          <w:rFonts w:ascii="Arial" w:hAnsi="Arial" w:cs="Arial"/>
        </w:rPr>
      </w:pPr>
      <w:r w:rsidRPr="78995A36">
        <w:rPr>
          <w:rFonts w:ascii="Arial" w:hAnsi="Arial" w:cs="Arial"/>
        </w:rPr>
        <w:t>Parents</w:t>
      </w:r>
      <w:r w:rsidR="00960598" w:rsidRPr="78995A36">
        <w:rPr>
          <w:rFonts w:ascii="Arial" w:hAnsi="Arial" w:cs="Arial"/>
        </w:rPr>
        <w:t>/carers</w:t>
      </w:r>
      <w:r w:rsidRPr="78995A36">
        <w:rPr>
          <w:rFonts w:ascii="Arial" w:hAnsi="Arial" w:cs="Arial"/>
        </w:rPr>
        <w:t xml:space="preserve"> have the </w:t>
      </w:r>
      <w:r w:rsidR="00963C45" w:rsidRPr="78995A36">
        <w:rPr>
          <w:rFonts w:ascii="Arial" w:hAnsi="Arial" w:cs="Arial"/>
        </w:rPr>
        <w:t>right to educate their child as they see fit about sex, relationships and growing up</w:t>
      </w:r>
      <w:r w:rsidRPr="78995A36">
        <w:rPr>
          <w:rFonts w:ascii="Arial" w:hAnsi="Arial" w:cs="Arial"/>
        </w:rPr>
        <w:t>. Schools provide a safety net, ensuring that no child is left behind regar</w:t>
      </w:r>
      <w:r w:rsidR="00D85DD1" w:rsidRPr="78995A36">
        <w:rPr>
          <w:rFonts w:ascii="Arial" w:hAnsi="Arial" w:cs="Arial"/>
        </w:rPr>
        <w:t xml:space="preserve">dless of their family situation and that </w:t>
      </w:r>
      <w:r w:rsidRPr="78995A36">
        <w:rPr>
          <w:rFonts w:ascii="Arial" w:hAnsi="Arial" w:cs="Arial"/>
        </w:rPr>
        <w:t xml:space="preserve">every child </w:t>
      </w:r>
      <w:r w:rsidR="00D85DD1" w:rsidRPr="78995A36">
        <w:rPr>
          <w:rFonts w:ascii="Arial" w:hAnsi="Arial" w:cs="Arial"/>
        </w:rPr>
        <w:t>can</w:t>
      </w:r>
      <w:r w:rsidRPr="78995A36">
        <w:rPr>
          <w:rFonts w:ascii="Arial" w:hAnsi="Arial" w:cs="Arial"/>
        </w:rPr>
        <w:t xml:space="preserve"> access professional support and advice </w:t>
      </w:r>
      <w:r w:rsidR="00D85DD1" w:rsidRPr="78995A36">
        <w:rPr>
          <w:rFonts w:ascii="Arial" w:hAnsi="Arial" w:cs="Arial"/>
        </w:rPr>
        <w:t>when</w:t>
      </w:r>
      <w:r w:rsidRPr="78995A36">
        <w:rPr>
          <w:rFonts w:ascii="Arial" w:hAnsi="Arial" w:cs="Arial"/>
        </w:rPr>
        <w:t xml:space="preserve"> necessary.</w:t>
      </w:r>
    </w:p>
    <w:p w14:paraId="6D6FE7C4" w14:textId="1D4EAA93" w:rsidR="78995A36" w:rsidRDefault="78995A36" w:rsidP="78995A36">
      <w:pPr>
        <w:pStyle w:val="NormalWeb"/>
        <w:rPr>
          <w:rFonts w:ascii="Arial" w:hAnsi="Arial" w:cs="Arial"/>
          <w:b/>
          <w:bCs/>
        </w:rPr>
      </w:pPr>
    </w:p>
    <w:p w14:paraId="50BADDD9" w14:textId="389A023D" w:rsidR="007D00FF" w:rsidRDefault="007D00FF" w:rsidP="78995A36">
      <w:pPr>
        <w:pStyle w:val="NormalWeb"/>
        <w:rPr>
          <w:rFonts w:ascii="Arial" w:hAnsi="Arial" w:cs="Arial"/>
          <w:b/>
          <w:bCs/>
        </w:rPr>
      </w:pPr>
      <w:r w:rsidRPr="335F7DE3">
        <w:rPr>
          <w:rFonts w:ascii="Arial" w:hAnsi="Arial" w:cs="Arial"/>
          <w:b/>
          <w:bCs/>
        </w:rPr>
        <w:t xml:space="preserve">There are three main principles of </w:t>
      </w:r>
      <w:r w:rsidR="37474AF1" w:rsidRPr="335F7DE3">
        <w:rPr>
          <w:rFonts w:ascii="Arial" w:hAnsi="Arial" w:cs="Arial"/>
          <w:b/>
          <w:bCs/>
        </w:rPr>
        <w:t>sex and relationship education</w:t>
      </w:r>
      <w:r w:rsidRPr="335F7DE3">
        <w:rPr>
          <w:rFonts w:ascii="Arial" w:hAnsi="Arial" w:cs="Arial"/>
          <w:b/>
          <w:bCs/>
        </w:rPr>
        <w:t xml:space="preserve"> in </w:t>
      </w:r>
      <w:r w:rsidR="001C1FCA" w:rsidRPr="335F7DE3">
        <w:rPr>
          <w:rFonts w:ascii="Arial" w:hAnsi="Arial" w:cs="Arial"/>
          <w:b/>
          <w:bCs/>
        </w:rPr>
        <w:t xml:space="preserve">UK </w:t>
      </w:r>
      <w:r w:rsidRPr="335F7DE3">
        <w:rPr>
          <w:rFonts w:ascii="Arial" w:hAnsi="Arial" w:cs="Arial"/>
          <w:b/>
          <w:bCs/>
        </w:rPr>
        <w:t>schools:</w:t>
      </w:r>
    </w:p>
    <w:p w14:paraId="2BDDA4D3" w14:textId="77777777" w:rsidR="007D00FF" w:rsidRDefault="007D00FF" w:rsidP="007D00FF">
      <w:pPr>
        <w:pStyle w:val="NormalWeb"/>
        <w:numPr>
          <w:ilvl w:val="0"/>
          <w:numId w:val="1"/>
        </w:numPr>
        <w:rPr>
          <w:rFonts w:ascii="Arial" w:hAnsi="Arial" w:cs="Arial"/>
        </w:rPr>
      </w:pPr>
      <w:r>
        <w:rPr>
          <w:rFonts w:ascii="Arial" w:hAnsi="Arial" w:cs="Arial"/>
        </w:rPr>
        <w:lastRenderedPageBreak/>
        <w:t>Attitudes and values</w:t>
      </w:r>
    </w:p>
    <w:p w14:paraId="71090811" w14:textId="77777777" w:rsidR="007D00FF" w:rsidRDefault="007D00FF" w:rsidP="007D00FF">
      <w:pPr>
        <w:pStyle w:val="NormalWeb"/>
        <w:numPr>
          <w:ilvl w:val="1"/>
          <w:numId w:val="1"/>
        </w:numPr>
        <w:rPr>
          <w:rFonts w:ascii="Arial" w:hAnsi="Arial" w:cs="Arial"/>
        </w:rPr>
      </w:pPr>
      <w:r>
        <w:rPr>
          <w:rFonts w:ascii="Arial" w:hAnsi="Arial" w:cs="Arial"/>
        </w:rPr>
        <w:t xml:space="preserve">Moral choices, dilemmas and decision </w:t>
      </w:r>
      <w:proofErr w:type="gramStart"/>
      <w:r>
        <w:rPr>
          <w:rFonts w:ascii="Arial" w:hAnsi="Arial" w:cs="Arial"/>
        </w:rPr>
        <w:t>making</w:t>
      </w:r>
      <w:proofErr w:type="gramEnd"/>
    </w:p>
    <w:p w14:paraId="02877714" w14:textId="77777777" w:rsidR="007D00FF" w:rsidRDefault="007D00FF" w:rsidP="007D00FF">
      <w:pPr>
        <w:pStyle w:val="NormalWeb"/>
        <w:numPr>
          <w:ilvl w:val="1"/>
          <w:numId w:val="1"/>
        </w:numPr>
        <w:rPr>
          <w:rFonts w:ascii="Arial" w:hAnsi="Arial" w:cs="Arial"/>
        </w:rPr>
      </w:pPr>
      <w:r>
        <w:rPr>
          <w:rFonts w:ascii="Arial" w:hAnsi="Arial" w:cs="Arial"/>
        </w:rPr>
        <w:t>Personal and shared values</w:t>
      </w:r>
    </w:p>
    <w:p w14:paraId="21EFFA55" w14:textId="77777777" w:rsidR="007D00FF" w:rsidRDefault="007D00FF" w:rsidP="007D00FF">
      <w:pPr>
        <w:pStyle w:val="NormalWeb"/>
        <w:numPr>
          <w:ilvl w:val="1"/>
          <w:numId w:val="1"/>
        </w:numPr>
        <w:rPr>
          <w:rFonts w:ascii="Arial" w:hAnsi="Arial" w:cs="Arial"/>
        </w:rPr>
      </w:pPr>
      <w:r>
        <w:rPr>
          <w:rFonts w:ascii="Arial" w:hAnsi="Arial" w:cs="Arial"/>
        </w:rPr>
        <w:t xml:space="preserve">Importance of stable and loving relationships, including but not limited to </w:t>
      </w:r>
      <w:proofErr w:type="gramStart"/>
      <w:r>
        <w:rPr>
          <w:rFonts w:ascii="Arial" w:hAnsi="Arial" w:cs="Arial"/>
        </w:rPr>
        <w:t>marriage</w:t>
      </w:r>
      <w:proofErr w:type="gramEnd"/>
    </w:p>
    <w:p w14:paraId="0E634DF9" w14:textId="1ADACF02" w:rsidR="007D00FF" w:rsidRDefault="211DB713" w:rsidP="007D00FF">
      <w:pPr>
        <w:pStyle w:val="NormalWeb"/>
        <w:numPr>
          <w:ilvl w:val="1"/>
          <w:numId w:val="1"/>
        </w:numPr>
        <w:rPr>
          <w:rFonts w:ascii="Arial" w:hAnsi="Arial" w:cs="Arial"/>
        </w:rPr>
      </w:pPr>
      <w:r w:rsidRPr="64BA670F">
        <w:rPr>
          <w:rFonts w:ascii="Arial" w:hAnsi="Arial" w:cs="Arial"/>
        </w:rPr>
        <w:t>Childcare</w:t>
      </w:r>
    </w:p>
    <w:p w14:paraId="4A16AD96" w14:textId="74075623" w:rsidR="00325C72" w:rsidRDefault="007D00FF" w:rsidP="4047EA16">
      <w:pPr>
        <w:pStyle w:val="NormalWeb"/>
        <w:numPr>
          <w:ilvl w:val="1"/>
          <w:numId w:val="1"/>
        </w:numPr>
        <w:spacing w:before="0" w:beforeAutospacing="0" w:after="0" w:afterAutospacing="0"/>
        <w:ind w:left="1434" w:hanging="357"/>
        <w:rPr>
          <w:rFonts w:ascii="Arial" w:hAnsi="Arial" w:cs="Arial"/>
        </w:rPr>
      </w:pPr>
      <w:r w:rsidRPr="4047EA16">
        <w:rPr>
          <w:rFonts w:ascii="Arial" w:hAnsi="Arial" w:cs="Arial"/>
        </w:rPr>
        <w:t>Challenging myths</w:t>
      </w:r>
    </w:p>
    <w:p w14:paraId="3D0991CA" w14:textId="284C6C5A" w:rsidR="4047EA16" w:rsidRDefault="4047EA16" w:rsidP="4047EA16">
      <w:pPr>
        <w:pStyle w:val="NormalWeb"/>
        <w:spacing w:before="0" w:beforeAutospacing="0" w:after="0" w:afterAutospacing="0"/>
        <w:ind w:left="717"/>
        <w:rPr>
          <w:rFonts w:ascii="Arial" w:hAnsi="Arial" w:cs="Arial"/>
        </w:rPr>
      </w:pPr>
    </w:p>
    <w:p w14:paraId="7ABA6AAB" w14:textId="1A264AF7" w:rsidR="007D00FF" w:rsidRDefault="007D00FF" w:rsidP="007D00FF">
      <w:pPr>
        <w:pStyle w:val="NormalWeb"/>
        <w:numPr>
          <w:ilvl w:val="0"/>
          <w:numId w:val="1"/>
        </w:numPr>
        <w:rPr>
          <w:rFonts w:ascii="Arial" w:hAnsi="Arial" w:cs="Arial"/>
        </w:rPr>
      </w:pPr>
      <w:r>
        <w:rPr>
          <w:rFonts w:ascii="Arial" w:hAnsi="Arial" w:cs="Arial"/>
        </w:rPr>
        <w:t>Personal and social skills</w:t>
      </w:r>
    </w:p>
    <w:p w14:paraId="5C9B2B3D" w14:textId="77777777" w:rsidR="007D00FF" w:rsidRDefault="007D00FF" w:rsidP="007D00FF">
      <w:pPr>
        <w:pStyle w:val="NormalWeb"/>
        <w:numPr>
          <w:ilvl w:val="1"/>
          <w:numId w:val="1"/>
        </w:numPr>
        <w:rPr>
          <w:rFonts w:ascii="Arial" w:hAnsi="Arial" w:cs="Arial"/>
        </w:rPr>
      </w:pPr>
      <w:r>
        <w:rPr>
          <w:rFonts w:ascii="Arial" w:hAnsi="Arial" w:cs="Arial"/>
        </w:rPr>
        <w:t>Managing emotions and relationships</w:t>
      </w:r>
    </w:p>
    <w:p w14:paraId="47D6AC96" w14:textId="77777777" w:rsidR="007D00FF" w:rsidRDefault="007D00FF" w:rsidP="007D00FF">
      <w:pPr>
        <w:pStyle w:val="NormalWeb"/>
        <w:numPr>
          <w:ilvl w:val="1"/>
          <w:numId w:val="1"/>
        </w:numPr>
        <w:rPr>
          <w:rFonts w:ascii="Arial" w:hAnsi="Arial" w:cs="Arial"/>
        </w:rPr>
      </w:pPr>
      <w:r>
        <w:rPr>
          <w:rFonts w:ascii="Arial" w:hAnsi="Arial" w:cs="Arial"/>
        </w:rPr>
        <w:t>Developing self-respect and empathy</w:t>
      </w:r>
    </w:p>
    <w:p w14:paraId="11A7BFC6" w14:textId="77777777" w:rsidR="007D00FF" w:rsidRDefault="007D00FF" w:rsidP="007D00FF">
      <w:pPr>
        <w:pStyle w:val="NormalWeb"/>
        <w:numPr>
          <w:ilvl w:val="1"/>
          <w:numId w:val="1"/>
        </w:numPr>
        <w:rPr>
          <w:rFonts w:ascii="Arial" w:hAnsi="Arial" w:cs="Arial"/>
        </w:rPr>
      </w:pPr>
      <w:r>
        <w:rPr>
          <w:rFonts w:ascii="Arial" w:hAnsi="Arial" w:cs="Arial"/>
        </w:rPr>
        <w:t>Choices and consequences</w:t>
      </w:r>
    </w:p>
    <w:p w14:paraId="6B74DB21" w14:textId="77777777" w:rsidR="007D00FF" w:rsidRDefault="007D00FF" w:rsidP="007D00FF">
      <w:pPr>
        <w:pStyle w:val="NormalWeb"/>
        <w:numPr>
          <w:ilvl w:val="1"/>
          <w:numId w:val="1"/>
        </w:numPr>
        <w:rPr>
          <w:rFonts w:ascii="Arial" w:hAnsi="Arial" w:cs="Arial"/>
        </w:rPr>
      </w:pPr>
      <w:r>
        <w:rPr>
          <w:rFonts w:ascii="Arial" w:hAnsi="Arial" w:cs="Arial"/>
        </w:rPr>
        <w:t>Managing conflict</w:t>
      </w:r>
    </w:p>
    <w:p w14:paraId="7D0776C6" w14:textId="65C9123F" w:rsidR="007D00FF" w:rsidRDefault="007D00FF" w:rsidP="007D00FF">
      <w:pPr>
        <w:pStyle w:val="NormalWeb"/>
        <w:numPr>
          <w:ilvl w:val="1"/>
          <w:numId w:val="1"/>
        </w:numPr>
        <w:rPr>
          <w:rFonts w:ascii="Arial" w:hAnsi="Arial" w:cs="Arial"/>
        </w:rPr>
      </w:pPr>
      <w:r>
        <w:rPr>
          <w:rFonts w:ascii="Arial" w:hAnsi="Arial" w:cs="Arial"/>
        </w:rPr>
        <w:t>Avoiding inappropriate pressures or advances</w:t>
      </w:r>
    </w:p>
    <w:p w14:paraId="6DCDEA3A" w14:textId="4898707F" w:rsidR="000D331C" w:rsidRDefault="000D331C" w:rsidP="00286202">
      <w:pPr>
        <w:pStyle w:val="NormalWeb"/>
        <w:numPr>
          <w:ilvl w:val="1"/>
          <w:numId w:val="1"/>
        </w:numPr>
        <w:spacing w:before="0" w:beforeAutospacing="0" w:after="0" w:afterAutospacing="0"/>
        <w:ind w:left="1434" w:hanging="357"/>
        <w:rPr>
          <w:rFonts w:ascii="Arial" w:hAnsi="Arial" w:cs="Arial"/>
        </w:rPr>
      </w:pPr>
      <w:r>
        <w:rPr>
          <w:rFonts w:ascii="Arial" w:hAnsi="Arial" w:cs="Arial"/>
        </w:rPr>
        <w:t xml:space="preserve">Avoiding and challenging bullying (including HBT bullying) and offensive </w:t>
      </w:r>
      <w:proofErr w:type="gramStart"/>
      <w:r>
        <w:rPr>
          <w:rFonts w:ascii="Arial" w:hAnsi="Arial" w:cs="Arial"/>
        </w:rPr>
        <w:t>language</w:t>
      </w:r>
      <w:proofErr w:type="gramEnd"/>
    </w:p>
    <w:p w14:paraId="330A7AC0" w14:textId="77777777" w:rsidR="00325C72" w:rsidRDefault="00325C72" w:rsidP="00286202">
      <w:pPr>
        <w:pStyle w:val="NormalWeb"/>
        <w:spacing w:before="0" w:beforeAutospacing="0" w:after="0" w:afterAutospacing="0"/>
        <w:ind w:left="1440"/>
        <w:rPr>
          <w:rFonts w:ascii="Arial" w:hAnsi="Arial" w:cs="Arial"/>
        </w:rPr>
      </w:pPr>
    </w:p>
    <w:p w14:paraId="22647873" w14:textId="77777777" w:rsidR="007D00FF" w:rsidRDefault="007D00FF" w:rsidP="00286202">
      <w:pPr>
        <w:pStyle w:val="NormalWeb"/>
        <w:numPr>
          <w:ilvl w:val="0"/>
          <w:numId w:val="1"/>
        </w:numPr>
        <w:spacing w:before="0" w:beforeAutospacing="0" w:after="0" w:afterAutospacing="0"/>
        <w:ind w:left="714" w:hanging="357"/>
        <w:rPr>
          <w:rFonts w:ascii="Arial" w:hAnsi="Arial" w:cs="Arial"/>
        </w:rPr>
      </w:pPr>
      <w:r>
        <w:rPr>
          <w:rFonts w:ascii="Arial" w:hAnsi="Arial" w:cs="Arial"/>
        </w:rPr>
        <w:t>Knowledge and understanding</w:t>
      </w:r>
    </w:p>
    <w:p w14:paraId="036DAAA0" w14:textId="77777777" w:rsidR="007D00FF" w:rsidRDefault="007D00FF" w:rsidP="007D00FF">
      <w:pPr>
        <w:pStyle w:val="NormalWeb"/>
        <w:numPr>
          <w:ilvl w:val="1"/>
          <w:numId w:val="1"/>
        </w:numPr>
        <w:rPr>
          <w:rFonts w:ascii="Arial" w:hAnsi="Arial" w:cs="Arial"/>
        </w:rPr>
      </w:pPr>
      <w:r>
        <w:rPr>
          <w:rFonts w:ascii="Arial" w:hAnsi="Arial" w:cs="Arial"/>
        </w:rPr>
        <w:t>Physical development</w:t>
      </w:r>
    </w:p>
    <w:p w14:paraId="21375D3F" w14:textId="77777777" w:rsidR="007D00FF" w:rsidRDefault="007D00FF" w:rsidP="007D00FF">
      <w:pPr>
        <w:pStyle w:val="NormalWeb"/>
        <w:numPr>
          <w:ilvl w:val="1"/>
          <w:numId w:val="1"/>
        </w:numPr>
        <w:rPr>
          <w:rFonts w:ascii="Arial" w:hAnsi="Arial" w:cs="Arial"/>
        </w:rPr>
      </w:pPr>
      <w:r>
        <w:rPr>
          <w:rFonts w:ascii="Arial" w:hAnsi="Arial" w:cs="Arial"/>
        </w:rPr>
        <w:t>Human sexuality, reproduction, sexual health, emotions and relationships</w:t>
      </w:r>
    </w:p>
    <w:p w14:paraId="6400F84D" w14:textId="63671B8A" w:rsidR="007D00FF" w:rsidRDefault="007D00FF" w:rsidP="007D00FF">
      <w:pPr>
        <w:pStyle w:val="NormalWeb"/>
        <w:numPr>
          <w:ilvl w:val="1"/>
          <w:numId w:val="1"/>
        </w:numPr>
        <w:rPr>
          <w:rFonts w:ascii="Arial" w:hAnsi="Arial" w:cs="Arial"/>
        </w:rPr>
      </w:pPr>
      <w:r w:rsidRPr="41B71A9E">
        <w:rPr>
          <w:rFonts w:ascii="Arial" w:hAnsi="Arial" w:cs="Arial"/>
        </w:rPr>
        <w:t>Contraception and local sexual health services</w:t>
      </w:r>
      <w:r w:rsidR="3AA767CA" w:rsidRPr="41B71A9E">
        <w:rPr>
          <w:rFonts w:ascii="Arial" w:hAnsi="Arial" w:cs="Arial"/>
        </w:rPr>
        <w:t xml:space="preserve"> </w:t>
      </w:r>
    </w:p>
    <w:p w14:paraId="14428794" w14:textId="77777777" w:rsidR="007D00FF" w:rsidRDefault="007D00FF" w:rsidP="007D00FF">
      <w:pPr>
        <w:pStyle w:val="NormalWeb"/>
        <w:numPr>
          <w:ilvl w:val="1"/>
          <w:numId w:val="1"/>
        </w:numPr>
        <w:rPr>
          <w:rFonts w:ascii="Arial" w:hAnsi="Arial" w:cs="Arial"/>
        </w:rPr>
      </w:pPr>
      <w:r>
        <w:rPr>
          <w:rFonts w:ascii="Arial" w:hAnsi="Arial" w:cs="Arial"/>
        </w:rPr>
        <w:t>Benefits of delaying sexual activity</w:t>
      </w:r>
    </w:p>
    <w:p w14:paraId="5757F7EE" w14:textId="77777777" w:rsidR="007D00FF" w:rsidRDefault="007D00FF" w:rsidP="007D00FF">
      <w:pPr>
        <w:pStyle w:val="NormalWeb"/>
        <w:numPr>
          <w:ilvl w:val="1"/>
          <w:numId w:val="1"/>
        </w:numPr>
        <w:rPr>
          <w:rFonts w:ascii="Arial" w:hAnsi="Arial" w:cs="Arial"/>
        </w:rPr>
      </w:pPr>
      <w:r w:rsidRPr="78995A36">
        <w:rPr>
          <w:rFonts w:ascii="Arial" w:hAnsi="Arial" w:cs="Arial"/>
        </w:rPr>
        <w:t>Avoiding unplanned pregnancy</w:t>
      </w:r>
    </w:p>
    <w:p w14:paraId="427265AC" w14:textId="5F037EF4" w:rsidR="78995A36" w:rsidRDefault="78995A36" w:rsidP="78995A36">
      <w:pPr>
        <w:pStyle w:val="NormalWeb"/>
        <w:ind w:left="720"/>
        <w:rPr>
          <w:rFonts w:ascii="Arial" w:hAnsi="Arial" w:cs="Arial"/>
        </w:rPr>
      </w:pPr>
    </w:p>
    <w:p w14:paraId="64CF4405" w14:textId="2D9AA89C" w:rsidR="00643CE4" w:rsidRDefault="00C12954" w:rsidP="00C12954">
      <w:pPr>
        <w:pStyle w:val="NormalWeb"/>
        <w:rPr>
          <w:rFonts w:ascii="Arial" w:hAnsi="Arial" w:cs="Arial"/>
        </w:rPr>
      </w:pPr>
      <w:r w:rsidRPr="335F7DE3">
        <w:rPr>
          <w:rFonts w:ascii="Arial" w:hAnsi="Arial" w:cs="Arial"/>
        </w:rPr>
        <w:t xml:space="preserve">In addition to fulfilling our statutory requirements by delivering the above, we will consult with our young people before delivering </w:t>
      </w:r>
      <w:r w:rsidR="676A01A3" w:rsidRPr="335F7DE3">
        <w:rPr>
          <w:rFonts w:ascii="Arial" w:hAnsi="Arial" w:cs="Arial"/>
        </w:rPr>
        <w:t>SRE</w:t>
      </w:r>
      <w:r w:rsidRPr="335F7DE3">
        <w:rPr>
          <w:rFonts w:ascii="Arial" w:hAnsi="Arial" w:cs="Arial"/>
        </w:rPr>
        <w:t xml:space="preserve">. We will ask them to rank </w:t>
      </w:r>
      <w:r w:rsidR="338ECE79" w:rsidRPr="335F7DE3">
        <w:rPr>
          <w:rFonts w:ascii="Arial" w:hAnsi="Arial" w:cs="Arial"/>
        </w:rPr>
        <w:t>SRE</w:t>
      </w:r>
      <w:r w:rsidRPr="335F7DE3">
        <w:rPr>
          <w:rFonts w:ascii="Arial" w:hAnsi="Arial" w:cs="Arial"/>
        </w:rPr>
        <w:t xml:space="preserve"> topics in order of importance and to say if they think a key topic has been omitted. We will spend most time on topics that are </w:t>
      </w:r>
      <w:r w:rsidR="0030000F" w:rsidRPr="335F7DE3">
        <w:rPr>
          <w:rFonts w:ascii="Arial" w:hAnsi="Arial" w:cs="Arial"/>
        </w:rPr>
        <w:t>relevant</w:t>
      </w:r>
      <w:r w:rsidRPr="335F7DE3">
        <w:rPr>
          <w:rFonts w:ascii="Arial" w:hAnsi="Arial" w:cs="Arial"/>
        </w:rPr>
        <w:t xml:space="preserve"> to </w:t>
      </w:r>
      <w:r w:rsidR="0030000F" w:rsidRPr="335F7DE3">
        <w:rPr>
          <w:rFonts w:ascii="Arial" w:hAnsi="Arial" w:cs="Arial"/>
        </w:rPr>
        <w:t xml:space="preserve">our own </w:t>
      </w:r>
      <w:r w:rsidRPr="335F7DE3">
        <w:rPr>
          <w:rFonts w:ascii="Arial" w:hAnsi="Arial" w:cs="Arial"/>
        </w:rPr>
        <w:t>students.</w:t>
      </w:r>
    </w:p>
    <w:p w14:paraId="7E71567E" w14:textId="5B6F181D" w:rsidR="007C2063" w:rsidRDefault="7A6B5F26" w:rsidP="00C12954">
      <w:pPr>
        <w:pStyle w:val="NormalWeb"/>
        <w:rPr>
          <w:rFonts w:ascii="Arial" w:hAnsi="Arial" w:cs="Arial"/>
        </w:rPr>
      </w:pPr>
      <w:r w:rsidRPr="64BA670F">
        <w:rPr>
          <w:rFonts w:ascii="Arial" w:hAnsi="Arial" w:cs="Arial"/>
        </w:rPr>
        <w:t>F</w:t>
      </w:r>
      <w:r w:rsidR="42F3E01C" w:rsidRPr="64BA670F">
        <w:rPr>
          <w:rFonts w:ascii="Arial" w:hAnsi="Arial" w:cs="Arial"/>
        </w:rPr>
        <w:t>rom</w:t>
      </w:r>
      <w:r w:rsidRPr="64BA670F">
        <w:rPr>
          <w:rFonts w:ascii="Arial" w:hAnsi="Arial" w:cs="Arial"/>
        </w:rPr>
        <w:t xml:space="preserve"> 2019-20, p</w:t>
      </w:r>
      <w:r w:rsidR="28B6B717" w:rsidRPr="64BA670F">
        <w:rPr>
          <w:rFonts w:ascii="Arial" w:hAnsi="Arial" w:cs="Arial"/>
        </w:rPr>
        <w:t xml:space="preserve">arents/carers will be asked for informed consent before their child receives </w:t>
      </w:r>
      <w:r w:rsidR="71A21536" w:rsidRPr="64BA670F">
        <w:rPr>
          <w:rFonts w:ascii="Arial" w:hAnsi="Arial" w:cs="Arial"/>
        </w:rPr>
        <w:t>SRE</w:t>
      </w:r>
      <w:r w:rsidR="28B6B717" w:rsidRPr="64BA670F">
        <w:rPr>
          <w:rFonts w:ascii="Arial" w:hAnsi="Arial" w:cs="Arial"/>
        </w:rPr>
        <w:t>. They will either receive a copy of this policy or, if appropriate, a simplified version. There will be space on the consent form for parents</w:t>
      </w:r>
      <w:r w:rsidR="00DC2EE7" w:rsidRPr="64BA670F">
        <w:rPr>
          <w:rFonts w:ascii="Arial" w:hAnsi="Arial" w:cs="Arial"/>
        </w:rPr>
        <w:t>/carers</w:t>
      </w:r>
      <w:r w:rsidR="28B6B717" w:rsidRPr="64BA670F">
        <w:rPr>
          <w:rFonts w:ascii="Arial" w:hAnsi="Arial" w:cs="Arial"/>
        </w:rPr>
        <w:t xml:space="preserve"> to log additional comments, </w:t>
      </w:r>
      <w:r w:rsidR="3971EEC8" w:rsidRPr="64BA670F">
        <w:rPr>
          <w:rFonts w:ascii="Arial" w:hAnsi="Arial" w:cs="Arial"/>
        </w:rPr>
        <w:t>concerns</w:t>
      </w:r>
      <w:r w:rsidR="28B6B717" w:rsidRPr="64BA670F">
        <w:rPr>
          <w:rFonts w:ascii="Arial" w:hAnsi="Arial" w:cs="Arial"/>
        </w:rPr>
        <w:t xml:space="preserve"> or questions</w:t>
      </w:r>
      <w:r w:rsidR="3971EEC8" w:rsidRPr="64BA670F">
        <w:rPr>
          <w:rFonts w:ascii="Arial" w:hAnsi="Arial" w:cs="Arial"/>
        </w:rPr>
        <w:t>. We will also consult parents</w:t>
      </w:r>
      <w:r w:rsidR="00DC2EE7" w:rsidRPr="64BA670F">
        <w:rPr>
          <w:rFonts w:ascii="Arial" w:hAnsi="Arial" w:cs="Arial"/>
        </w:rPr>
        <w:t>/carers</w:t>
      </w:r>
      <w:r w:rsidR="3971EEC8" w:rsidRPr="64BA670F">
        <w:rPr>
          <w:rFonts w:ascii="Arial" w:hAnsi="Arial" w:cs="Arial"/>
        </w:rPr>
        <w:t xml:space="preserve"> about whether </w:t>
      </w:r>
      <w:r w:rsidR="34C949AA" w:rsidRPr="64BA670F">
        <w:rPr>
          <w:rFonts w:ascii="Arial" w:hAnsi="Arial" w:cs="Arial"/>
        </w:rPr>
        <w:t>SRE</w:t>
      </w:r>
      <w:r w:rsidR="3971EEC8" w:rsidRPr="64BA670F">
        <w:rPr>
          <w:rFonts w:ascii="Arial" w:hAnsi="Arial" w:cs="Arial"/>
        </w:rPr>
        <w:t xml:space="preserve"> should be taught in single- or mixed-</w:t>
      </w:r>
      <w:r w:rsidR="04B059C4" w:rsidRPr="64BA670F">
        <w:rPr>
          <w:rFonts w:ascii="Arial" w:hAnsi="Arial" w:cs="Arial"/>
        </w:rPr>
        <w:t>gender</w:t>
      </w:r>
      <w:r w:rsidR="3971EEC8" w:rsidRPr="64BA670F">
        <w:rPr>
          <w:rFonts w:ascii="Arial" w:hAnsi="Arial" w:cs="Arial"/>
        </w:rPr>
        <w:t xml:space="preserve"> groups and deliver our provision accordingly.</w:t>
      </w:r>
    </w:p>
    <w:p w14:paraId="0DF360F9" w14:textId="50D6BAB2" w:rsidR="00DF2DEA" w:rsidRDefault="00DD7150" w:rsidP="4047EA16">
      <w:pPr>
        <w:pStyle w:val="NormalWeb"/>
        <w:rPr>
          <w:rFonts w:ascii="Arial" w:hAnsi="Arial" w:cs="Arial"/>
        </w:rPr>
      </w:pPr>
      <w:r w:rsidRPr="4047EA16">
        <w:rPr>
          <w:rFonts w:ascii="Arial" w:hAnsi="Arial" w:cs="Arial"/>
        </w:rPr>
        <w:t xml:space="preserve">Parents will also be informed that from September 2020, the Children and Social Services Act comes into force. This will mean New Level Academy is obliged to teach their children about reproduction (in </w:t>
      </w:r>
      <w:r w:rsidR="471555B5" w:rsidRPr="4047EA16">
        <w:rPr>
          <w:rFonts w:ascii="Arial" w:hAnsi="Arial" w:cs="Arial"/>
        </w:rPr>
        <w:t>science</w:t>
      </w:r>
      <w:r w:rsidRPr="4047EA16">
        <w:rPr>
          <w:rFonts w:ascii="Arial" w:hAnsi="Arial" w:cs="Arial"/>
        </w:rPr>
        <w:t xml:space="preserve"> lessons) and relationships. Parents will be invited to opt out of topics explicitly related to sex, such as contraception. Two new </w:t>
      </w:r>
      <w:r w:rsidR="135F55CB" w:rsidRPr="4047EA16">
        <w:rPr>
          <w:rFonts w:ascii="Arial" w:hAnsi="Arial" w:cs="Arial"/>
        </w:rPr>
        <w:t xml:space="preserve">SRE </w:t>
      </w:r>
      <w:r w:rsidRPr="4047EA16">
        <w:rPr>
          <w:rFonts w:ascii="Arial" w:hAnsi="Arial" w:cs="Arial"/>
        </w:rPr>
        <w:t>Consent Letters have been produced: one dated September 2019 (informing of the</w:t>
      </w:r>
      <w:r w:rsidR="004033B9" w:rsidRPr="4047EA16">
        <w:rPr>
          <w:rFonts w:ascii="Arial" w:hAnsi="Arial" w:cs="Arial"/>
        </w:rPr>
        <w:t xml:space="preserve"> forthcoming</w:t>
      </w:r>
      <w:r w:rsidRPr="4047EA16">
        <w:rPr>
          <w:rFonts w:ascii="Arial" w:hAnsi="Arial" w:cs="Arial"/>
        </w:rPr>
        <w:t xml:space="preserve"> changes) and one dated September 2020 (incorporating the changes).</w:t>
      </w:r>
      <w:r w:rsidR="00E0486F" w:rsidRPr="00E0486F">
        <w:rPr>
          <w:rStyle w:val="NormalWeb"/>
          <w:rFonts w:ascii="Arial" w:hAnsi="Arial" w:cs="Arial"/>
          <w:color w:val="0D0D0D"/>
          <w:shd w:val="clear" w:color="auto" w:fill="FFFFFF"/>
        </w:rPr>
        <w:t xml:space="preserve"> </w:t>
      </w:r>
      <w:r w:rsidR="00E0486F">
        <w:rPr>
          <w:rStyle w:val="normaltextrun"/>
          <w:rFonts w:ascii="Arial" w:hAnsi="Arial" w:cs="Arial"/>
          <w:color w:val="0D0D0D"/>
          <w:shd w:val="clear" w:color="auto" w:fill="FFFFFF"/>
        </w:rPr>
        <w:lastRenderedPageBreak/>
        <w:t>We'll reach out to parents to discuss any upcoming changes and provide them with a new consent form.</w:t>
      </w:r>
      <w:r w:rsidR="00E0486F">
        <w:rPr>
          <w:rStyle w:val="eop"/>
          <w:rFonts w:ascii="Arial" w:hAnsi="Arial" w:cs="Arial"/>
          <w:color w:val="0D0D0D"/>
          <w:shd w:val="clear" w:color="auto" w:fill="FFFFFF"/>
        </w:rPr>
        <w:t> </w:t>
      </w:r>
    </w:p>
    <w:p w14:paraId="03557503" w14:textId="74DA54CD" w:rsidR="4047EA16" w:rsidRDefault="4047EA16" w:rsidP="4047EA16">
      <w:pPr>
        <w:pStyle w:val="NormalWeb"/>
        <w:rPr>
          <w:rFonts w:ascii="Arial" w:hAnsi="Arial" w:cs="Arial"/>
        </w:rPr>
      </w:pPr>
    </w:p>
    <w:p w14:paraId="5D102871" w14:textId="37CFE925" w:rsidR="007D00FF" w:rsidRDefault="007D00FF" w:rsidP="335F7DE3">
      <w:pPr>
        <w:pStyle w:val="NormalWeb"/>
        <w:rPr>
          <w:rFonts w:ascii="Arial" w:hAnsi="Arial" w:cs="Arial"/>
          <w:b/>
          <w:bCs/>
        </w:rPr>
      </w:pPr>
      <w:r w:rsidRPr="335F7DE3">
        <w:rPr>
          <w:rFonts w:ascii="Arial" w:hAnsi="Arial" w:cs="Arial"/>
          <w:b/>
          <w:bCs/>
        </w:rPr>
        <w:t xml:space="preserve">Aims of </w:t>
      </w:r>
      <w:r w:rsidR="6BD6D921" w:rsidRPr="335F7DE3">
        <w:rPr>
          <w:rFonts w:ascii="Arial" w:hAnsi="Arial" w:cs="Arial"/>
          <w:b/>
          <w:bCs/>
        </w:rPr>
        <w:t>SRE</w:t>
      </w:r>
      <w:r w:rsidRPr="335F7DE3">
        <w:rPr>
          <w:rFonts w:ascii="Arial" w:hAnsi="Arial" w:cs="Arial"/>
          <w:b/>
          <w:bCs/>
        </w:rPr>
        <w:t xml:space="preserve"> at </w:t>
      </w:r>
      <w:r w:rsidR="00C34359" w:rsidRPr="335F7DE3">
        <w:rPr>
          <w:rFonts w:ascii="Arial" w:hAnsi="Arial" w:cs="Arial"/>
          <w:b/>
          <w:bCs/>
        </w:rPr>
        <w:t>New Level</w:t>
      </w:r>
      <w:r w:rsidRPr="335F7DE3">
        <w:rPr>
          <w:rFonts w:ascii="Arial" w:hAnsi="Arial" w:cs="Arial"/>
          <w:b/>
          <w:bCs/>
        </w:rPr>
        <w:t xml:space="preserve"> Academy</w:t>
      </w:r>
    </w:p>
    <w:p w14:paraId="061DB7B5" w14:textId="7802A46D" w:rsidR="78995A36" w:rsidRDefault="78995A36" w:rsidP="78995A36">
      <w:pPr>
        <w:pStyle w:val="NormalWeb"/>
        <w:rPr>
          <w:rFonts w:ascii="Arial" w:hAnsi="Arial" w:cs="Arial"/>
          <w:b/>
          <w:bCs/>
        </w:rPr>
      </w:pPr>
    </w:p>
    <w:p w14:paraId="4FEC5CE1" w14:textId="77777777" w:rsidR="004152FC" w:rsidRPr="004152FC" w:rsidRDefault="004152FC" w:rsidP="007D00FF">
      <w:pPr>
        <w:pStyle w:val="NormalWeb"/>
        <w:rPr>
          <w:rFonts w:ascii="Arial" w:hAnsi="Arial" w:cs="Arial"/>
        </w:rPr>
      </w:pPr>
      <w:r>
        <w:rPr>
          <w:rFonts w:ascii="Arial" w:hAnsi="Arial" w:cs="Arial"/>
        </w:rPr>
        <w:t>Students should:</w:t>
      </w:r>
    </w:p>
    <w:p w14:paraId="39B3F7CF" w14:textId="77777777" w:rsidR="007D00FF" w:rsidRDefault="007D00FF" w:rsidP="007D00FF">
      <w:pPr>
        <w:pStyle w:val="NormalWeb"/>
        <w:numPr>
          <w:ilvl w:val="0"/>
          <w:numId w:val="1"/>
        </w:numPr>
        <w:rPr>
          <w:rFonts w:ascii="Arial" w:hAnsi="Arial" w:cs="Arial"/>
        </w:rPr>
      </w:pPr>
      <w:r>
        <w:rPr>
          <w:rFonts w:ascii="Arial" w:hAnsi="Arial" w:cs="Arial"/>
        </w:rPr>
        <w:t xml:space="preserve">Develop emotional literacy, </w:t>
      </w:r>
      <w:r w:rsidR="00272E5D">
        <w:rPr>
          <w:rFonts w:ascii="Arial" w:hAnsi="Arial" w:cs="Arial"/>
        </w:rPr>
        <w:t>becoming able</w:t>
      </w:r>
      <w:r>
        <w:rPr>
          <w:rFonts w:ascii="Arial" w:hAnsi="Arial" w:cs="Arial"/>
        </w:rPr>
        <w:t xml:space="preserve"> to reflect on how they feel and manage strong </w:t>
      </w:r>
      <w:proofErr w:type="gramStart"/>
      <w:r>
        <w:rPr>
          <w:rFonts w:ascii="Arial" w:hAnsi="Arial" w:cs="Arial"/>
        </w:rPr>
        <w:t>emotions</w:t>
      </w:r>
      <w:proofErr w:type="gramEnd"/>
    </w:p>
    <w:p w14:paraId="48369265" w14:textId="77777777" w:rsidR="007D00FF" w:rsidRDefault="00F03E09" w:rsidP="007D00FF">
      <w:pPr>
        <w:pStyle w:val="NormalWeb"/>
        <w:numPr>
          <w:ilvl w:val="0"/>
          <w:numId w:val="1"/>
        </w:numPr>
        <w:rPr>
          <w:rFonts w:ascii="Arial" w:hAnsi="Arial" w:cs="Arial"/>
        </w:rPr>
      </w:pPr>
      <w:r>
        <w:rPr>
          <w:rFonts w:ascii="Arial" w:hAnsi="Arial" w:cs="Arial"/>
        </w:rPr>
        <w:t>Respect</w:t>
      </w:r>
      <w:r w:rsidR="007D00FF">
        <w:rPr>
          <w:rFonts w:ascii="Arial" w:hAnsi="Arial" w:cs="Arial"/>
        </w:rPr>
        <w:t xml:space="preserve"> personal choices around sexual activity</w:t>
      </w:r>
    </w:p>
    <w:p w14:paraId="709B107E" w14:textId="77777777" w:rsidR="007D00FF" w:rsidRDefault="00F03E09" w:rsidP="007D00FF">
      <w:pPr>
        <w:pStyle w:val="NormalWeb"/>
        <w:numPr>
          <w:ilvl w:val="0"/>
          <w:numId w:val="1"/>
        </w:numPr>
        <w:rPr>
          <w:rFonts w:ascii="Arial" w:hAnsi="Arial" w:cs="Arial"/>
        </w:rPr>
      </w:pPr>
      <w:r>
        <w:rPr>
          <w:rFonts w:ascii="Arial" w:hAnsi="Arial" w:cs="Arial"/>
        </w:rPr>
        <w:t>Respect</w:t>
      </w:r>
      <w:r w:rsidR="007D00FF">
        <w:rPr>
          <w:rFonts w:ascii="Arial" w:hAnsi="Arial" w:cs="Arial"/>
        </w:rPr>
        <w:t xml:space="preserve"> </w:t>
      </w:r>
      <w:r w:rsidR="00AB4857">
        <w:rPr>
          <w:rFonts w:ascii="Arial" w:hAnsi="Arial" w:cs="Arial"/>
        </w:rPr>
        <w:t>themselves</w:t>
      </w:r>
      <w:r w:rsidR="007D00FF">
        <w:rPr>
          <w:rFonts w:ascii="Arial" w:hAnsi="Arial" w:cs="Arial"/>
        </w:rPr>
        <w:t xml:space="preserve"> and others and </w:t>
      </w:r>
      <w:r w:rsidR="00AB4857">
        <w:rPr>
          <w:rFonts w:ascii="Arial" w:hAnsi="Arial" w:cs="Arial"/>
        </w:rPr>
        <w:t xml:space="preserve">fully accept </w:t>
      </w:r>
      <w:r w:rsidR="0022376C">
        <w:rPr>
          <w:rFonts w:ascii="Arial" w:hAnsi="Arial" w:cs="Arial"/>
        </w:rPr>
        <w:t>that everyone has a</w:t>
      </w:r>
      <w:r w:rsidR="007D00FF">
        <w:rPr>
          <w:rFonts w:ascii="Arial" w:hAnsi="Arial" w:cs="Arial"/>
        </w:rPr>
        <w:t xml:space="preserve"> right to say ‘no’</w:t>
      </w:r>
      <w:r w:rsidR="0022376C">
        <w:rPr>
          <w:rFonts w:ascii="Arial" w:hAnsi="Arial" w:cs="Arial"/>
        </w:rPr>
        <w:t xml:space="preserve"> to any sexual activity in any </w:t>
      </w:r>
      <w:r w:rsidR="00CB3D20">
        <w:rPr>
          <w:rFonts w:ascii="Arial" w:hAnsi="Arial" w:cs="Arial"/>
        </w:rPr>
        <w:t xml:space="preserve">relationship </w:t>
      </w:r>
      <w:proofErr w:type="gramStart"/>
      <w:r w:rsidR="0022376C">
        <w:rPr>
          <w:rFonts w:ascii="Arial" w:hAnsi="Arial" w:cs="Arial"/>
        </w:rPr>
        <w:t>situation</w:t>
      </w:r>
      <w:proofErr w:type="gramEnd"/>
    </w:p>
    <w:p w14:paraId="07D4AFE2" w14:textId="77777777" w:rsidR="007D00FF" w:rsidRDefault="00F03E09" w:rsidP="007D00FF">
      <w:pPr>
        <w:pStyle w:val="NormalWeb"/>
        <w:numPr>
          <w:ilvl w:val="0"/>
          <w:numId w:val="1"/>
        </w:numPr>
        <w:rPr>
          <w:rFonts w:ascii="Arial" w:hAnsi="Arial" w:cs="Arial"/>
        </w:rPr>
      </w:pPr>
      <w:r>
        <w:rPr>
          <w:rFonts w:ascii="Arial" w:hAnsi="Arial" w:cs="Arial"/>
        </w:rPr>
        <w:t>Understand</w:t>
      </w:r>
      <w:r w:rsidR="007D00FF">
        <w:rPr>
          <w:rFonts w:ascii="Arial" w:hAnsi="Arial" w:cs="Arial"/>
        </w:rPr>
        <w:t xml:space="preserve"> healthy relationships and </w:t>
      </w:r>
      <w:r w:rsidR="003B0AA5">
        <w:rPr>
          <w:rFonts w:ascii="Arial" w:hAnsi="Arial" w:cs="Arial"/>
        </w:rPr>
        <w:t>be able</w:t>
      </w:r>
      <w:r w:rsidR="007D00FF">
        <w:rPr>
          <w:rFonts w:ascii="Arial" w:hAnsi="Arial" w:cs="Arial"/>
        </w:rPr>
        <w:t xml:space="preserve"> to manage, avoid or leave troubled </w:t>
      </w:r>
      <w:proofErr w:type="gramStart"/>
      <w:r w:rsidR="007D00FF">
        <w:rPr>
          <w:rFonts w:ascii="Arial" w:hAnsi="Arial" w:cs="Arial"/>
        </w:rPr>
        <w:t>relationships</w:t>
      </w:r>
      <w:proofErr w:type="gramEnd"/>
    </w:p>
    <w:p w14:paraId="056C1931" w14:textId="77777777" w:rsidR="007D00FF" w:rsidRDefault="007D00FF" w:rsidP="007D00FF">
      <w:pPr>
        <w:pStyle w:val="NormalWeb"/>
        <w:numPr>
          <w:ilvl w:val="0"/>
          <w:numId w:val="1"/>
        </w:numPr>
        <w:rPr>
          <w:rFonts w:ascii="Arial" w:hAnsi="Arial" w:cs="Arial"/>
        </w:rPr>
      </w:pPr>
      <w:r>
        <w:rPr>
          <w:rFonts w:ascii="Arial" w:hAnsi="Arial" w:cs="Arial"/>
        </w:rPr>
        <w:t xml:space="preserve">Understand the reasons for delaying sexual activity and the need for protected </w:t>
      </w:r>
      <w:proofErr w:type="gramStart"/>
      <w:r>
        <w:rPr>
          <w:rFonts w:ascii="Arial" w:hAnsi="Arial" w:cs="Arial"/>
        </w:rPr>
        <w:t>sex</w:t>
      </w:r>
      <w:proofErr w:type="gramEnd"/>
    </w:p>
    <w:p w14:paraId="1F0F2719" w14:textId="77777777" w:rsidR="007D00FF" w:rsidRDefault="007D00FF" w:rsidP="007D00FF">
      <w:pPr>
        <w:pStyle w:val="NormalWeb"/>
        <w:numPr>
          <w:ilvl w:val="0"/>
          <w:numId w:val="1"/>
        </w:numPr>
        <w:rPr>
          <w:rFonts w:ascii="Arial" w:hAnsi="Arial" w:cs="Arial"/>
        </w:rPr>
      </w:pPr>
      <w:r>
        <w:rPr>
          <w:rFonts w:ascii="Arial" w:hAnsi="Arial" w:cs="Arial"/>
        </w:rPr>
        <w:t xml:space="preserve">Know the symptoms of STIs and where to go for treatment or </w:t>
      </w:r>
      <w:proofErr w:type="gramStart"/>
      <w:r>
        <w:rPr>
          <w:rFonts w:ascii="Arial" w:hAnsi="Arial" w:cs="Arial"/>
        </w:rPr>
        <w:t>advice</w:t>
      </w:r>
      <w:proofErr w:type="gramEnd"/>
    </w:p>
    <w:p w14:paraId="235BA9B3" w14:textId="77777777" w:rsidR="004152FC" w:rsidRDefault="004152FC" w:rsidP="007D00FF">
      <w:pPr>
        <w:pStyle w:val="NormalWeb"/>
        <w:numPr>
          <w:ilvl w:val="0"/>
          <w:numId w:val="1"/>
        </w:numPr>
        <w:rPr>
          <w:rFonts w:ascii="Arial" w:hAnsi="Arial" w:cs="Arial"/>
        </w:rPr>
      </w:pPr>
      <w:r>
        <w:rPr>
          <w:rFonts w:ascii="Arial" w:hAnsi="Arial" w:cs="Arial"/>
        </w:rPr>
        <w:t xml:space="preserve">Understand the connections been risky sexual behaviour and other </w:t>
      </w:r>
      <w:r w:rsidR="00E40CA3">
        <w:rPr>
          <w:rFonts w:ascii="Arial" w:hAnsi="Arial" w:cs="Arial"/>
        </w:rPr>
        <w:t xml:space="preserve">important </w:t>
      </w:r>
      <w:r>
        <w:rPr>
          <w:rFonts w:ascii="Arial" w:hAnsi="Arial" w:cs="Arial"/>
        </w:rPr>
        <w:t xml:space="preserve">choices such as alcohol/drug use and online </w:t>
      </w:r>
      <w:proofErr w:type="gramStart"/>
      <w:r>
        <w:rPr>
          <w:rFonts w:ascii="Arial" w:hAnsi="Arial" w:cs="Arial"/>
        </w:rPr>
        <w:t>safety</w:t>
      </w:r>
      <w:proofErr w:type="gramEnd"/>
    </w:p>
    <w:p w14:paraId="0E89F3AC" w14:textId="77777777" w:rsidR="00F51D6F" w:rsidRDefault="00F51D6F" w:rsidP="007D00FF">
      <w:pPr>
        <w:pStyle w:val="NormalWeb"/>
        <w:numPr>
          <w:ilvl w:val="0"/>
          <w:numId w:val="1"/>
        </w:numPr>
        <w:rPr>
          <w:rFonts w:ascii="Arial" w:hAnsi="Arial" w:cs="Arial"/>
        </w:rPr>
      </w:pPr>
      <w:r>
        <w:rPr>
          <w:rFonts w:ascii="Arial" w:hAnsi="Arial" w:cs="Arial"/>
        </w:rPr>
        <w:t xml:space="preserve">Avoid and challenge the use of sexist, homophobic, transphobic or </w:t>
      </w:r>
      <w:r w:rsidR="005507B3">
        <w:rPr>
          <w:rFonts w:ascii="Arial" w:hAnsi="Arial" w:cs="Arial"/>
        </w:rPr>
        <w:t xml:space="preserve">otherwise </w:t>
      </w:r>
      <w:r>
        <w:rPr>
          <w:rFonts w:ascii="Arial" w:hAnsi="Arial" w:cs="Arial"/>
        </w:rPr>
        <w:t xml:space="preserve">inappropriate </w:t>
      </w:r>
      <w:proofErr w:type="gramStart"/>
      <w:r>
        <w:rPr>
          <w:rFonts w:ascii="Arial" w:hAnsi="Arial" w:cs="Arial"/>
        </w:rPr>
        <w:t>language</w:t>
      </w:r>
      <w:proofErr w:type="gramEnd"/>
    </w:p>
    <w:p w14:paraId="5D55D770" w14:textId="77777777" w:rsidR="00BE44F0" w:rsidRDefault="00BE44F0" w:rsidP="007D00FF">
      <w:pPr>
        <w:pStyle w:val="NormalWeb"/>
        <w:numPr>
          <w:ilvl w:val="0"/>
          <w:numId w:val="1"/>
        </w:numPr>
        <w:rPr>
          <w:rFonts w:ascii="Arial" w:hAnsi="Arial" w:cs="Arial"/>
        </w:rPr>
      </w:pPr>
      <w:r w:rsidRPr="78995A36">
        <w:rPr>
          <w:rFonts w:ascii="Arial" w:hAnsi="Arial" w:cs="Arial"/>
        </w:rPr>
        <w:t xml:space="preserve">Know how the law applies to sexual </w:t>
      </w:r>
      <w:proofErr w:type="gramStart"/>
      <w:r w:rsidRPr="78995A36">
        <w:rPr>
          <w:rFonts w:ascii="Arial" w:hAnsi="Arial" w:cs="Arial"/>
        </w:rPr>
        <w:t>relationships</w:t>
      </w:r>
      <w:proofErr w:type="gramEnd"/>
    </w:p>
    <w:p w14:paraId="24930445" w14:textId="1C33D801" w:rsidR="78995A36" w:rsidRDefault="78995A36" w:rsidP="78995A36">
      <w:pPr>
        <w:pStyle w:val="NormalWeb"/>
        <w:rPr>
          <w:rFonts w:ascii="Arial" w:hAnsi="Arial" w:cs="Arial"/>
          <w:b/>
          <w:bCs/>
        </w:rPr>
      </w:pPr>
    </w:p>
    <w:p w14:paraId="4136C83E" w14:textId="77777777" w:rsidR="00E74715" w:rsidRDefault="00E74715" w:rsidP="00E74715">
      <w:pPr>
        <w:pStyle w:val="NormalWeb"/>
        <w:rPr>
          <w:rFonts w:ascii="Arial" w:hAnsi="Arial" w:cs="Arial"/>
        </w:rPr>
      </w:pPr>
      <w:r w:rsidRPr="78995A36">
        <w:rPr>
          <w:rFonts w:ascii="Arial" w:hAnsi="Arial" w:cs="Arial"/>
          <w:b/>
          <w:bCs/>
        </w:rPr>
        <w:t>Delivery</w:t>
      </w:r>
    </w:p>
    <w:p w14:paraId="7CD93C88" w14:textId="35D28C77" w:rsidR="78995A36" w:rsidRDefault="78995A36" w:rsidP="78995A36">
      <w:pPr>
        <w:pStyle w:val="NormalWeb"/>
        <w:rPr>
          <w:rFonts w:ascii="Arial" w:hAnsi="Arial" w:cs="Arial"/>
          <w:b/>
          <w:bCs/>
        </w:rPr>
      </w:pPr>
    </w:p>
    <w:p w14:paraId="239F70F1" w14:textId="5DEF72E1" w:rsidR="00960C09" w:rsidRDefault="00960C09" w:rsidP="00E74715">
      <w:pPr>
        <w:pStyle w:val="NormalWeb"/>
        <w:rPr>
          <w:rFonts w:ascii="Arial" w:hAnsi="Arial" w:cs="Arial"/>
        </w:rPr>
      </w:pPr>
      <w:r w:rsidRPr="335F7DE3">
        <w:rPr>
          <w:rFonts w:ascii="Arial" w:hAnsi="Arial" w:cs="Arial"/>
        </w:rPr>
        <w:t xml:space="preserve">Most of </w:t>
      </w:r>
      <w:r w:rsidR="224C41C7" w:rsidRPr="335F7DE3">
        <w:rPr>
          <w:rFonts w:ascii="Arial" w:hAnsi="Arial" w:cs="Arial"/>
        </w:rPr>
        <w:t>SRE</w:t>
      </w:r>
      <w:r w:rsidR="3EC4718B" w:rsidRPr="335F7DE3">
        <w:rPr>
          <w:rFonts w:ascii="Arial" w:hAnsi="Arial" w:cs="Arial"/>
        </w:rPr>
        <w:t xml:space="preserve"> </w:t>
      </w:r>
      <w:r w:rsidR="00E74715" w:rsidRPr="335F7DE3">
        <w:rPr>
          <w:rFonts w:ascii="Arial" w:hAnsi="Arial" w:cs="Arial"/>
        </w:rPr>
        <w:t xml:space="preserve">will be delivered during PSHE lessons at </w:t>
      </w:r>
      <w:r w:rsidR="00C34359" w:rsidRPr="335F7DE3">
        <w:rPr>
          <w:rFonts w:ascii="Arial" w:hAnsi="Arial" w:cs="Arial"/>
        </w:rPr>
        <w:t>New Level</w:t>
      </w:r>
      <w:r w:rsidR="00E74715" w:rsidRPr="335F7DE3">
        <w:rPr>
          <w:rFonts w:ascii="Arial" w:hAnsi="Arial" w:cs="Arial"/>
        </w:rPr>
        <w:t xml:space="preserve"> Academy. </w:t>
      </w:r>
      <w:r w:rsidR="00C34359" w:rsidRPr="335F7DE3">
        <w:rPr>
          <w:rFonts w:ascii="Arial" w:hAnsi="Arial" w:cs="Arial"/>
        </w:rPr>
        <w:t>Each class will have two 45-minute lessons a week,</w:t>
      </w:r>
      <w:r w:rsidR="00E74715" w:rsidRPr="335F7DE3">
        <w:rPr>
          <w:rFonts w:ascii="Arial" w:hAnsi="Arial" w:cs="Arial"/>
        </w:rPr>
        <w:t xml:space="preserve"> led by qualified teachers and Learning Mentors. All adults involved will have passed an advanced Disclosure and Barring Service (DBS) check, confirming their suitability to work with children and young people.</w:t>
      </w:r>
    </w:p>
    <w:p w14:paraId="6DACC338" w14:textId="05564ABD" w:rsidR="00E74715" w:rsidRDefault="00960C09" w:rsidP="00E74715">
      <w:pPr>
        <w:pStyle w:val="NormalWeb"/>
        <w:rPr>
          <w:rFonts w:ascii="Arial" w:hAnsi="Arial" w:cs="Arial"/>
        </w:rPr>
      </w:pPr>
      <w:r>
        <w:rPr>
          <w:rFonts w:ascii="Arial" w:hAnsi="Arial" w:cs="Arial"/>
        </w:rPr>
        <w:t>Lessons on human reproduction will be delivered as part of the Science curriculum. Again, these lessons will be led by qualified teachers and learning mentors who have undergone DBS checks</w:t>
      </w:r>
      <w:r w:rsidR="00A20B88">
        <w:rPr>
          <w:rFonts w:ascii="Arial" w:hAnsi="Arial" w:cs="Arial"/>
        </w:rPr>
        <w:t>.</w:t>
      </w:r>
    </w:p>
    <w:p w14:paraId="17CA2D3D" w14:textId="7ECB9393" w:rsidR="000578C7" w:rsidRDefault="00B314FF" w:rsidP="335F7DE3">
      <w:pPr>
        <w:pStyle w:val="NormalWeb"/>
        <w:rPr>
          <w:rFonts w:ascii="Arial" w:hAnsi="Arial" w:cs="Arial"/>
          <w:b/>
          <w:bCs/>
        </w:rPr>
      </w:pPr>
      <w:r w:rsidRPr="335F7DE3">
        <w:rPr>
          <w:rFonts w:ascii="Arial" w:hAnsi="Arial" w:cs="Arial"/>
        </w:rPr>
        <w:t xml:space="preserve">The </w:t>
      </w:r>
      <w:r w:rsidR="00EE094F" w:rsidRPr="335F7DE3">
        <w:rPr>
          <w:rFonts w:ascii="Arial" w:hAnsi="Arial" w:cs="Arial"/>
        </w:rPr>
        <w:t>Lead Teacher</w:t>
      </w:r>
      <w:r w:rsidRPr="335F7DE3">
        <w:rPr>
          <w:rFonts w:ascii="Arial" w:hAnsi="Arial" w:cs="Arial"/>
        </w:rPr>
        <w:t xml:space="preserve"> will take a lead role in planning and delivering </w:t>
      </w:r>
      <w:r w:rsidR="7BCE9464" w:rsidRPr="335F7DE3">
        <w:rPr>
          <w:rFonts w:ascii="Arial" w:hAnsi="Arial" w:cs="Arial"/>
        </w:rPr>
        <w:t>SRE,</w:t>
      </w:r>
      <w:r w:rsidRPr="335F7DE3">
        <w:rPr>
          <w:rFonts w:ascii="Arial" w:hAnsi="Arial" w:cs="Arial"/>
        </w:rPr>
        <w:t xml:space="preserve"> </w:t>
      </w:r>
      <w:r w:rsidR="1B7655CB" w:rsidRPr="335F7DE3">
        <w:rPr>
          <w:rFonts w:ascii="Arial" w:hAnsi="Arial" w:cs="Arial"/>
        </w:rPr>
        <w:t>assisted,</w:t>
      </w:r>
      <w:r w:rsidRPr="335F7DE3">
        <w:rPr>
          <w:rFonts w:ascii="Arial" w:hAnsi="Arial" w:cs="Arial"/>
        </w:rPr>
        <w:t xml:space="preserve"> if </w:t>
      </w:r>
      <w:r w:rsidR="022CD668" w:rsidRPr="335F7DE3">
        <w:rPr>
          <w:rFonts w:ascii="Arial" w:hAnsi="Arial" w:cs="Arial"/>
        </w:rPr>
        <w:t>necessary,</w:t>
      </w:r>
      <w:r w:rsidRPr="335F7DE3">
        <w:rPr>
          <w:rFonts w:ascii="Arial" w:hAnsi="Arial" w:cs="Arial"/>
        </w:rPr>
        <w:t xml:space="preserve"> by other teaching staff, especially any Citizenship/PSHE specialists.</w:t>
      </w:r>
    </w:p>
    <w:p w14:paraId="4236343C" w14:textId="77777777" w:rsidR="00E74715" w:rsidRDefault="0063678C" w:rsidP="00E74715">
      <w:pPr>
        <w:pStyle w:val="NormalWeb"/>
        <w:rPr>
          <w:rFonts w:ascii="Arial" w:hAnsi="Arial" w:cs="Arial"/>
          <w:b/>
        </w:rPr>
      </w:pPr>
      <w:r>
        <w:rPr>
          <w:rFonts w:ascii="Arial" w:hAnsi="Arial" w:cs="Arial"/>
          <w:b/>
        </w:rPr>
        <w:t>Inclusion</w:t>
      </w:r>
    </w:p>
    <w:p w14:paraId="46D58D5B" w14:textId="77777777" w:rsidR="003945E4" w:rsidRDefault="0063678C" w:rsidP="0063678C">
      <w:pPr>
        <w:pStyle w:val="NormalWeb"/>
        <w:rPr>
          <w:rFonts w:ascii="Arial" w:hAnsi="Arial" w:cs="Arial"/>
        </w:rPr>
      </w:pPr>
      <w:r>
        <w:rPr>
          <w:rFonts w:ascii="Arial" w:hAnsi="Arial" w:cs="Arial"/>
          <w:i/>
          <w:iCs/>
        </w:rPr>
        <w:lastRenderedPageBreak/>
        <w:t>Ethnic and Cultural Groups</w:t>
      </w:r>
    </w:p>
    <w:p w14:paraId="2BDE9EFA" w14:textId="55E52ACC" w:rsidR="002923C1" w:rsidRDefault="003945E4" w:rsidP="4047EA16">
      <w:pPr>
        <w:pStyle w:val="NormalWeb"/>
        <w:rPr>
          <w:rFonts w:ascii="Arial" w:hAnsi="Arial" w:cs="Arial"/>
        </w:rPr>
      </w:pPr>
      <w:r w:rsidRPr="4047EA16">
        <w:rPr>
          <w:rFonts w:ascii="Arial" w:hAnsi="Arial" w:cs="Arial"/>
        </w:rPr>
        <w:t xml:space="preserve">Our </w:t>
      </w:r>
      <w:r w:rsidR="685AAE3C" w:rsidRPr="4047EA16">
        <w:rPr>
          <w:rFonts w:ascii="Arial" w:hAnsi="Arial" w:cs="Arial"/>
        </w:rPr>
        <w:t xml:space="preserve">SRE </w:t>
      </w:r>
      <w:r w:rsidRPr="4047EA16">
        <w:rPr>
          <w:rFonts w:ascii="Arial" w:hAnsi="Arial" w:cs="Arial"/>
        </w:rPr>
        <w:t>delivery should be</w:t>
      </w:r>
      <w:r w:rsidR="0063678C" w:rsidRPr="4047EA16">
        <w:rPr>
          <w:rFonts w:ascii="Arial" w:hAnsi="Arial" w:cs="Arial"/>
        </w:rPr>
        <w:t xml:space="preserve"> sensitive to the needs of different ethnic groups. For some young people</w:t>
      </w:r>
      <w:r w:rsidR="00C43F98" w:rsidRPr="4047EA16">
        <w:rPr>
          <w:rFonts w:ascii="Arial" w:hAnsi="Arial" w:cs="Arial"/>
        </w:rPr>
        <w:t>,</w:t>
      </w:r>
      <w:r w:rsidR="0063678C" w:rsidRPr="4047EA16">
        <w:rPr>
          <w:rFonts w:ascii="Arial" w:hAnsi="Arial" w:cs="Arial"/>
        </w:rPr>
        <w:t xml:space="preserve"> it is not culturally appropriate for them to be taught </w:t>
      </w:r>
      <w:proofErr w:type="gramStart"/>
      <w:r w:rsidR="0063678C" w:rsidRPr="4047EA16">
        <w:rPr>
          <w:rFonts w:ascii="Arial" w:hAnsi="Arial" w:cs="Arial"/>
        </w:rPr>
        <w:t xml:space="preserve">particular </w:t>
      </w:r>
      <w:r w:rsidR="009E21B2" w:rsidRPr="4047EA16">
        <w:rPr>
          <w:rFonts w:ascii="Arial" w:hAnsi="Arial" w:cs="Arial"/>
        </w:rPr>
        <w:t>topic</w:t>
      </w:r>
      <w:r w:rsidR="00984F04" w:rsidRPr="4047EA16">
        <w:rPr>
          <w:rFonts w:ascii="Arial" w:hAnsi="Arial" w:cs="Arial"/>
        </w:rPr>
        <w:t>s</w:t>
      </w:r>
      <w:proofErr w:type="gramEnd"/>
      <w:r w:rsidR="0063678C" w:rsidRPr="4047EA16">
        <w:rPr>
          <w:rFonts w:ascii="Arial" w:hAnsi="Arial" w:cs="Arial"/>
        </w:rPr>
        <w:t xml:space="preserve"> in mixed</w:t>
      </w:r>
      <w:r w:rsidR="00DD5F85" w:rsidRPr="4047EA16">
        <w:rPr>
          <w:rFonts w:ascii="Arial" w:hAnsi="Arial" w:cs="Arial"/>
        </w:rPr>
        <w:t xml:space="preserve">-gender </w:t>
      </w:r>
      <w:r w:rsidR="0063678C" w:rsidRPr="4047EA16">
        <w:rPr>
          <w:rFonts w:ascii="Arial" w:hAnsi="Arial" w:cs="Arial"/>
        </w:rPr>
        <w:t xml:space="preserve">groups. We will </w:t>
      </w:r>
      <w:r w:rsidR="00EA33EF" w:rsidRPr="4047EA16">
        <w:rPr>
          <w:rFonts w:ascii="Arial" w:hAnsi="Arial" w:cs="Arial"/>
        </w:rPr>
        <w:t>accommodate cultural needs where it is legal and practical to do so</w:t>
      </w:r>
      <w:r w:rsidR="0063678C" w:rsidRPr="4047EA16">
        <w:rPr>
          <w:rFonts w:ascii="Arial" w:hAnsi="Arial" w:cs="Arial"/>
        </w:rPr>
        <w:t xml:space="preserve">. </w:t>
      </w:r>
    </w:p>
    <w:p w14:paraId="158ED622" w14:textId="333A2EE4" w:rsidR="4047EA16" w:rsidRDefault="4047EA16" w:rsidP="4047EA16">
      <w:pPr>
        <w:pStyle w:val="NormalWeb"/>
        <w:rPr>
          <w:rFonts w:ascii="Arial" w:hAnsi="Arial" w:cs="Arial"/>
        </w:rPr>
      </w:pPr>
    </w:p>
    <w:p w14:paraId="4FE39084" w14:textId="527D4C22" w:rsidR="0063678C" w:rsidRDefault="0063678C" w:rsidP="0063678C">
      <w:pPr>
        <w:pStyle w:val="NormalWeb"/>
        <w:rPr>
          <w:rFonts w:ascii="Arial" w:hAnsi="Arial" w:cs="Arial"/>
        </w:rPr>
      </w:pPr>
      <w:r>
        <w:rPr>
          <w:rFonts w:ascii="Arial" w:hAnsi="Arial" w:cs="Arial"/>
          <w:i/>
          <w:iCs/>
        </w:rPr>
        <w:t>Students with Special Needs</w:t>
      </w:r>
      <w:r>
        <w:rPr>
          <w:rFonts w:ascii="Arial" w:hAnsi="Arial" w:cs="Arial"/>
        </w:rPr>
        <w:t xml:space="preserve"> </w:t>
      </w:r>
    </w:p>
    <w:p w14:paraId="682BFA7B" w14:textId="779B39AD" w:rsidR="0063678C" w:rsidRDefault="005B75D6" w:rsidP="0063678C">
      <w:pPr>
        <w:pStyle w:val="NormalWeb"/>
        <w:rPr>
          <w:rFonts w:ascii="Arial" w:hAnsi="Arial" w:cs="Arial"/>
        </w:rPr>
      </w:pPr>
      <w:r>
        <w:rPr>
          <w:rFonts w:ascii="Arial" w:hAnsi="Arial" w:cs="Arial"/>
        </w:rPr>
        <w:t>W</w:t>
      </w:r>
      <w:r w:rsidR="0063678C">
        <w:rPr>
          <w:rFonts w:ascii="Arial" w:hAnsi="Arial" w:cs="Arial"/>
        </w:rPr>
        <w:t xml:space="preserve">e will offer provision appropriate to the </w:t>
      </w:r>
      <w:proofErr w:type="gramStart"/>
      <w:r w:rsidR="0063678C">
        <w:rPr>
          <w:rFonts w:ascii="Arial" w:hAnsi="Arial" w:cs="Arial"/>
        </w:rPr>
        <w:t>particular needs</w:t>
      </w:r>
      <w:proofErr w:type="gramEnd"/>
      <w:r w:rsidR="0063678C">
        <w:rPr>
          <w:rFonts w:ascii="Arial" w:hAnsi="Arial" w:cs="Arial"/>
        </w:rPr>
        <w:t xml:space="preserve"> of all our students, taking specialist advice where necessary. </w:t>
      </w:r>
    </w:p>
    <w:p w14:paraId="7A353B6A" w14:textId="072DD17D" w:rsidR="0063678C" w:rsidRDefault="0063678C" w:rsidP="0063678C">
      <w:pPr>
        <w:pStyle w:val="NormalWeb"/>
        <w:rPr>
          <w:rFonts w:ascii="Arial" w:hAnsi="Arial" w:cs="Arial"/>
        </w:rPr>
      </w:pPr>
      <w:r>
        <w:rPr>
          <w:rFonts w:ascii="Arial" w:hAnsi="Arial" w:cs="Arial"/>
          <w:i/>
          <w:iCs/>
        </w:rPr>
        <w:t>Sexual</w:t>
      </w:r>
      <w:r w:rsidR="00474F0E">
        <w:rPr>
          <w:rFonts w:ascii="Arial" w:hAnsi="Arial" w:cs="Arial"/>
          <w:i/>
          <w:iCs/>
        </w:rPr>
        <w:t xml:space="preserve"> and Gender</w:t>
      </w:r>
      <w:r>
        <w:rPr>
          <w:rFonts w:ascii="Arial" w:hAnsi="Arial" w:cs="Arial"/>
          <w:i/>
          <w:iCs/>
        </w:rPr>
        <w:t xml:space="preserve"> Identity and Orientation</w:t>
      </w:r>
      <w:r>
        <w:rPr>
          <w:rFonts w:ascii="Arial" w:hAnsi="Arial" w:cs="Arial"/>
        </w:rPr>
        <w:t xml:space="preserve"> </w:t>
      </w:r>
    </w:p>
    <w:p w14:paraId="7E04DB41" w14:textId="77777777" w:rsidR="001B27D2" w:rsidRDefault="0063678C" w:rsidP="0063678C">
      <w:pPr>
        <w:pStyle w:val="NormalWeb"/>
        <w:rPr>
          <w:rFonts w:ascii="Arial" w:hAnsi="Arial" w:cs="Arial"/>
        </w:rPr>
      </w:pPr>
      <w:r>
        <w:rPr>
          <w:rFonts w:ascii="Arial" w:hAnsi="Arial" w:cs="Arial"/>
        </w:rPr>
        <w:t>We aim to</w:t>
      </w:r>
      <w:r w:rsidR="001B27D2">
        <w:rPr>
          <w:rFonts w:ascii="Arial" w:hAnsi="Arial" w:cs="Arial"/>
        </w:rPr>
        <w:t>:</w:t>
      </w:r>
    </w:p>
    <w:p w14:paraId="7AD70C64" w14:textId="6283D150" w:rsidR="001B27D2" w:rsidRDefault="0063678C" w:rsidP="001B27D2">
      <w:pPr>
        <w:pStyle w:val="NormalWeb"/>
        <w:numPr>
          <w:ilvl w:val="0"/>
          <w:numId w:val="4"/>
        </w:numPr>
        <w:rPr>
          <w:rFonts w:ascii="Arial" w:hAnsi="Arial" w:cs="Arial"/>
        </w:rPr>
      </w:pPr>
      <w:r>
        <w:rPr>
          <w:rFonts w:ascii="Arial" w:hAnsi="Arial" w:cs="Arial"/>
        </w:rPr>
        <w:t>deal sensitively and honesty with issues of sexual</w:t>
      </w:r>
      <w:r w:rsidR="00774612">
        <w:rPr>
          <w:rFonts w:ascii="Arial" w:hAnsi="Arial" w:cs="Arial"/>
        </w:rPr>
        <w:t xml:space="preserve"> identity and gender</w:t>
      </w:r>
      <w:r>
        <w:rPr>
          <w:rFonts w:ascii="Arial" w:hAnsi="Arial" w:cs="Arial"/>
        </w:rPr>
        <w:t xml:space="preserve"> </w:t>
      </w:r>
      <w:proofErr w:type="gramStart"/>
      <w:r>
        <w:rPr>
          <w:rFonts w:ascii="Arial" w:hAnsi="Arial" w:cs="Arial"/>
        </w:rPr>
        <w:t>orientation</w:t>
      </w:r>
      <w:proofErr w:type="gramEnd"/>
    </w:p>
    <w:p w14:paraId="7601C53F" w14:textId="4F061BF1" w:rsidR="001B27D2" w:rsidRDefault="001B27D2" w:rsidP="001B27D2">
      <w:pPr>
        <w:pStyle w:val="NormalWeb"/>
        <w:numPr>
          <w:ilvl w:val="0"/>
          <w:numId w:val="4"/>
        </w:numPr>
        <w:rPr>
          <w:rFonts w:ascii="Arial" w:hAnsi="Arial" w:cs="Arial"/>
        </w:rPr>
      </w:pPr>
      <w:r>
        <w:rPr>
          <w:rFonts w:ascii="Arial" w:hAnsi="Arial" w:cs="Arial"/>
        </w:rPr>
        <w:t xml:space="preserve">answer appropriate </w:t>
      </w:r>
      <w:proofErr w:type="gramStart"/>
      <w:r>
        <w:rPr>
          <w:rFonts w:ascii="Arial" w:hAnsi="Arial" w:cs="Arial"/>
        </w:rPr>
        <w:t>questions</w:t>
      </w:r>
      <w:proofErr w:type="gramEnd"/>
    </w:p>
    <w:p w14:paraId="386ADAC5" w14:textId="10EFABCD" w:rsidR="001B27D2" w:rsidRDefault="001B27D2" w:rsidP="001B27D2">
      <w:pPr>
        <w:pStyle w:val="NormalWeb"/>
        <w:numPr>
          <w:ilvl w:val="0"/>
          <w:numId w:val="4"/>
        </w:numPr>
        <w:rPr>
          <w:rFonts w:ascii="Arial" w:hAnsi="Arial" w:cs="Arial"/>
        </w:rPr>
      </w:pPr>
      <w:r>
        <w:rPr>
          <w:rFonts w:ascii="Arial" w:hAnsi="Arial" w:cs="Arial"/>
        </w:rPr>
        <w:t>offer support.</w:t>
      </w:r>
    </w:p>
    <w:p w14:paraId="67353F93" w14:textId="39B485F8" w:rsidR="0063678C" w:rsidRDefault="0063678C" w:rsidP="0063678C">
      <w:pPr>
        <w:pStyle w:val="NormalWeb"/>
        <w:rPr>
          <w:rFonts w:ascii="Arial" w:hAnsi="Arial" w:cs="Arial"/>
        </w:rPr>
      </w:pPr>
      <w:r w:rsidRPr="335F7DE3">
        <w:rPr>
          <w:rFonts w:ascii="Arial" w:hAnsi="Arial" w:cs="Arial"/>
        </w:rPr>
        <w:t>Young people, whatever their developing sexuality</w:t>
      </w:r>
      <w:r w:rsidR="00714740" w:rsidRPr="335F7DE3">
        <w:rPr>
          <w:rFonts w:ascii="Arial" w:hAnsi="Arial" w:cs="Arial"/>
        </w:rPr>
        <w:t xml:space="preserve"> or gender identity</w:t>
      </w:r>
      <w:r w:rsidR="0060092C" w:rsidRPr="335F7DE3">
        <w:rPr>
          <w:rFonts w:ascii="Arial" w:hAnsi="Arial" w:cs="Arial"/>
        </w:rPr>
        <w:t>,</w:t>
      </w:r>
      <w:r w:rsidRPr="335F7DE3">
        <w:rPr>
          <w:rFonts w:ascii="Arial" w:hAnsi="Arial" w:cs="Arial"/>
        </w:rPr>
        <w:t xml:space="preserve"> need to feel that </w:t>
      </w:r>
      <w:r w:rsidR="38031BB5" w:rsidRPr="335F7DE3">
        <w:rPr>
          <w:rFonts w:ascii="Arial" w:hAnsi="Arial" w:cs="Arial"/>
        </w:rPr>
        <w:t>sex and relationship education</w:t>
      </w:r>
      <w:r w:rsidRPr="335F7DE3">
        <w:rPr>
          <w:rFonts w:ascii="Arial" w:hAnsi="Arial" w:cs="Arial"/>
        </w:rPr>
        <w:t xml:space="preserve"> is relevant to them. </w:t>
      </w:r>
    </w:p>
    <w:p w14:paraId="5192657F" w14:textId="3BCCCF61" w:rsidR="78995A36" w:rsidRDefault="78995A36" w:rsidP="78995A36">
      <w:pPr>
        <w:pStyle w:val="NormalWeb"/>
        <w:rPr>
          <w:rFonts w:ascii="Arial" w:hAnsi="Arial" w:cs="Arial"/>
          <w:b/>
          <w:bCs/>
        </w:rPr>
      </w:pPr>
    </w:p>
    <w:p w14:paraId="00D4E42A" w14:textId="1F6C022D" w:rsidR="005F5ADA" w:rsidRDefault="005F5ADA" w:rsidP="335F7DE3">
      <w:pPr>
        <w:pStyle w:val="NormalWeb"/>
        <w:rPr>
          <w:rFonts w:ascii="Arial" w:hAnsi="Arial" w:cs="Arial"/>
          <w:b/>
          <w:bCs/>
        </w:rPr>
      </w:pPr>
      <w:r w:rsidRPr="335F7DE3">
        <w:rPr>
          <w:rFonts w:ascii="Arial" w:hAnsi="Arial" w:cs="Arial"/>
          <w:b/>
          <w:bCs/>
        </w:rPr>
        <w:t xml:space="preserve">Right of Withdrawal of Students from </w:t>
      </w:r>
      <w:r w:rsidR="3B7AE34A" w:rsidRPr="335F7DE3">
        <w:rPr>
          <w:rFonts w:ascii="Arial" w:hAnsi="Arial" w:cs="Arial"/>
          <w:b/>
          <w:bCs/>
        </w:rPr>
        <w:t>Sex and Relationship Education</w:t>
      </w:r>
    </w:p>
    <w:p w14:paraId="3EF1231C" w14:textId="55D009E2" w:rsidR="78995A36" w:rsidRDefault="78995A36" w:rsidP="78995A36">
      <w:pPr>
        <w:pStyle w:val="NormalWeb"/>
        <w:rPr>
          <w:rFonts w:ascii="Arial" w:hAnsi="Arial" w:cs="Arial"/>
        </w:rPr>
      </w:pPr>
    </w:p>
    <w:p w14:paraId="58BBC139" w14:textId="09DC5504" w:rsidR="00805C2E" w:rsidRDefault="00D23730" w:rsidP="005F5ADA">
      <w:pPr>
        <w:pStyle w:val="NormalWeb"/>
        <w:rPr>
          <w:rFonts w:ascii="Arial" w:hAnsi="Arial" w:cs="Arial"/>
        </w:rPr>
      </w:pPr>
      <w:r w:rsidRPr="335F7DE3">
        <w:rPr>
          <w:rFonts w:ascii="Arial" w:hAnsi="Arial" w:cs="Arial"/>
        </w:rPr>
        <w:t>The Children and Social Services Act 2017 will come into force in September 2020 which, as described earlier in th</w:t>
      </w:r>
      <w:r w:rsidR="000D0C39" w:rsidRPr="335F7DE3">
        <w:rPr>
          <w:rFonts w:ascii="Arial" w:hAnsi="Arial" w:cs="Arial"/>
        </w:rPr>
        <w:t>is</w:t>
      </w:r>
      <w:r w:rsidRPr="335F7DE3">
        <w:rPr>
          <w:rFonts w:ascii="Arial" w:hAnsi="Arial" w:cs="Arial"/>
        </w:rPr>
        <w:t xml:space="preserve"> document, means the right of withdrawal will be partially withdrawn</w:t>
      </w:r>
      <w:r w:rsidR="00782DC5" w:rsidRPr="335F7DE3">
        <w:rPr>
          <w:rFonts w:ascii="Arial" w:hAnsi="Arial" w:cs="Arial"/>
        </w:rPr>
        <w:t xml:space="preserve"> from September 2020</w:t>
      </w:r>
      <w:r w:rsidRPr="335F7DE3">
        <w:rPr>
          <w:rFonts w:ascii="Arial" w:hAnsi="Arial" w:cs="Arial"/>
        </w:rPr>
        <w:t>.</w:t>
      </w:r>
      <w:r w:rsidR="005F5ADA" w:rsidRPr="335F7DE3">
        <w:rPr>
          <w:rFonts w:ascii="Arial" w:hAnsi="Arial" w:cs="Arial"/>
        </w:rPr>
        <w:t xml:space="preserve">  </w:t>
      </w:r>
      <w:r w:rsidR="00782DC5" w:rsidRPr="335F7DE3">
        <w:rPr>
          <w:rFonts w:ascii="Arial" w:hAnsi="Arial" w:cs="Arial"/>
        </w:rPr>
        <w:t xml:space="preserve">Until then, parents may withdraw their children from all or part of the </w:t>
      </w:r>
      <w:r w:rsidR="1365816B" w:rsidRPr="335F7DE3">
        <w:rPr>
          <w:rFonts w:ascii="Arial" w:hAnsi="Arial" w:cs="Arial"/>
        </w:rPr>
        <w:t>SRE</w:t>
      </w:r>
      <w:r w:rsidR="58EEA29A" w:rsidRPr="335F7DE3">
        <w:rPr>
          <w:rFonts w:ascii="Arial" w:hAnsi="Arial" w:cs="Arial"/>
        </w:rPr>
        <w:t xml:space="preserve"> </w:t>
      </w:r>
      <w:r w:rsidR="00782DC5" w:rsidRPr="335F7DE3">
        <w:rPr>
          <w:rFonts w:ascii="Arial" w:hAnsi="Arial" w:cs="Arial"/>
        </w:rPr>
        <w:t xml:space="preserve">curriculum except the content delivered in </w:t>
      </w:r>
      <w:proofErr w:type="gramStart"/>
      <w:r w:rsidR="00782DC5" w:rsidRPr="335F7DE3">
        <w:rPr>
          <w:rFonts w:ascii="Arial" w:hAnsi="Arial" w:cs="Arial"/>
        </w:rPr>
        <w:t>Science</w:t>
      </w:r>
      <w:proofErr w:type="gramEnd"/>
      <w:r w:rsidR="00782DC5" w:rsidRPr="335F7DE3">
        <w:rPr>
          <w:rFonts w:ascii="Arial" w:hAnsi="Arial" w:cs="Arial"/>
        </w:rPr>
        <w:t xml:space="preserve"> lessons. </w:t>
      </w:r>
    </w:p>
    <w:p w14:paraId="0241D91B" w14:textId="07767368" w:rsidR="005F5ADA" w:rsidRDefault="005F5ADA" w:rsidP="005F5ADA">
      <w:pPr>
        <w:pStyle w:val="NormalWeb"/>
        <w:rPr>
          <w:rFonts w:ascii="Arial" w:hAnsi="Arial" w:cs="Arial"/>
        </w:rPr>
      </w:pPr>
      <w:r w:rsidRPr="335F7DE3">
        <w:rPr>
          <w:rFonts w:ascii="Arial" w:hAnsi="Arial" w:cs="Arial"/>
        </w:rPr>
        <w:t>Parents</w:t>
      </w:r>
      <w:r w:rsidR="00DC2EE7" w:rsidRPr="335F7DE3">
        <w:rPr>
          <w:rFonts w:ascii="Arial" w:hAnsi="Arial" w:cs="Arial"/>
        </w:rPr>
        <w:t>/carers</w:t>
      </w:r>
      <w:r w:rsidRPr="335F7DE3">
        <w:rPr>
          <w:rFonts w:ascii="Arial" w:hAnsi="Arial" w:cs="Arial"/>
        </w:rPr>
        <w:t xml:space="preserve"> are encouraged to discuss their decisions with staff at the earliest opportunity.  Parents</w:t>
      </w:r>
      <w:r w:rsidR="00DC2EE7" w:rsidRPr="335F7DE3">
        <w:rPr>
          <w:rFonts w:ascii="Arial" w:hAnsi="Arial" w:cs="Arial"/>
        </w:rPr>
        <w:t>/carers</w:t>
      </w:r>
      <w:r w:rsidRPr="335F7DE3">
        <w:rPr>
          <w:rFonts w:ascii="Arial" w:hAnsi="Arial" w:cs="Arial"/>
        </w:rPr>
        <w:t xml:space="preserve"> are welcome to review any </w:t>
      </w:r>
      <w:r w:rsidR="726685C8" w:rsidRPr="335F7DE3">
        <w:rPr>
          <w:rFonts w:ascii="Arial" w:hAnsi="Arial" w:cs="Arial"/>
        </w:rPr>
        <w:t>SRE</w:t>
      </w:r>
      <w:r w:rsidRPr="335F7DE3">
        <w:rPr>
          <w:rFonts w:ascii="Arial" w:hAnsi="Arial" w:cs="Arial"/>
        </w:rPr>
        <w:t xml:space="preserve"> resources the school uses.</w:t>
      </w:r>
    </w:p>
    <w:p w14:paraId="1F662C23" w14:textId="1092FA16" w:rsidR="78995A36" w:rsidRDefault="78995A36" w:rsidP="78995A36">
      <w:pPr>
        <w:pStyle w:val="NormalWeb"/>
        <w:rPr>
          <w:rFonts w:ascii="Arial" w:hAnsi="Arial" w:cs="Arial"/>
          <w:b/>
          <w:bCs/>
        </w:rPr>
      </w:pPr>
    </w:p>
    <w:p w14:paraId="33329CFA" w14:textId="77777777" w:rsidR="005C32E8" w:rsidRDefault="005C32E8" w:rsidP="005C32E8">
      <w:pPr>
        <w:pStyle w:val="NormalWeb"/>
        <w:rPr>
          <w:rFonts w:ascii="Arial" w:hAnsi="Arial" w:cs="Arial"/>
          <w:b/>
          <w:bCs/>
        </w:rPr>
      </w:pPr>
      <w:r w:rsidRPr="78995A36">
        <w:rPr>
          <w:rFonts w:ascii="Arial" w:hAnsi="Arial" w:cs="Arial"/>
          <w:b/>
          <w:bCs/>
        </w:rPr>
        <w:t>Confidentiality, Controversial and Sensitive Issues</w:t>
      </w:r>
    </w:p>
    <w:p w14:paraId="78F79467" w14:textId="7A17F7AB" w:rsidR="78995A36" w:rsidRDefault="78995A36" w:rsidP="78995A36">
      <w:pPr>
        <w:pStyle w:val="NormalWeb"/>
        <w:rPr>
          <w:rFonts w:ascii="Arial" w:hAnsi="Arial" w:cs="Arial"/>
          <w:b/>
          <w:bCs/>
        </w:rPr>
      </w:pPr>
    </w:p>
    <w:p w14:paraId="37BD02B1" w14:textId="379CF93B" w:rsidR="005C32E8" w:rsidRDefault="005C32E8" w:rsidP="005C32E8">
      <w:pPr>
        <w:pStyle w:val="NormalWeb"/>
        <w:rPr>
          <w:rFonts w:ascii="Arial" w:hAnsi="Arial" w:cs="Arial"/>
        </w:rPr>
      </w:pPr>
      <w:r>
        <w:rPr>
          <w:rFonts w:ascii="Arial" w:hAnsi="Arial" w:cs="Arial"/>
        </w:rPr>
        <w:lastRenderedPageBreak/>
        <w:t>Teachers cannot offer unconditional confidentiality. Teachers are not legally bound to inform parents</w:t>
      </w:r>
      <w:r w:rsidR="00DC2EE7">
        <w:rPr>
          <w:rFonts w:ascii="Arial" w:hAnsi="Arial" w:cs="Arial"/>
        </w:rPr>
        <w:t>/carers</w:t>
      </w:r>
      <w:r>
        <w:rPr>
          <w:rFonts w:ascii="Arial" w:hAnsi="Arial" w:cs="Arial"/>
        </w:rPr>
        <w:t xml:space="preserve"> or </w:t>
      </w:r>
      <w:r w:rsidR="0074550E">
        <w:rPr>
          <w:rFonts w:ascii="Arial" w:hAnsi="Arial" w:cs="Arial"/>
        </w:rPr>
        <w:t>the Head of Centre</w:t>
      </w:r>
      <w:r>
        <w:rPr>
          <w:rFonts w:ascii="Arial" w:hAnsi="Arial" w:cs="Arial"/>
        </w:rPr>
        <w:t xml:space="preserve"> of any disclosure unless the </w:t>
      </w:r>
      <w:r w:rsidR="0074550E">
        <w:rPr>
          <w:rFonts w:ascii="Arial" w:hAnsi="Arial" w:cs="Arial"/>
        </w:rPr>
        <w:t>Head of Centre</w:t>
      </w:r>
      <w:r>
        <w:rPr>
          <w:rFonts w:ascii="Arial" w:hAnsi="Arial" w:cs="Arial"/>
        </w:rPr>
        <w:t xml:space="preserve"> has specifically requested them to do so. </w:t>
      </w:r>
    </w:p>
    <w:p w14:paraId="691CFFA7" w14:textId="7D5EB836" w:rsidR="005C32E8" w:rsidRDefault="005A65CC" w:rsidP="005C32E8">
      <w:pPr>
        <w:pStyle w:val="NormalWeb"/>
        <w:rPr>
          <w:rFonts w:ascii="Arial" w:hAnsi="Arial" w:cs="Arial"/>
        </w:rPr>
      </w:pPr>
      <w:r>
        <w:rPr>
          <w:rFonts w:ascii="Arial" w:hAnsi="Arial" w:cs="Arial"/>
        </w:rPr>
        <w:t>If</w:t>
      </w:r>
      <w:r w:rsidR="005C32E8">
        <w:rPr>
          <w:rFonts w:ascii="Arial" w:hAnsi="Arial" w:cs="Arial"/>
        </w:rPr>
        <w:t xml:space="preserve"> a teacher learns from </w:t>
      </w:r>
      <w:r w:rsidR="00F56FC6">
        <w:rPr>
          <w:rFonts w:ascii="Arial" w:hAnsi="Arial" w:cs="Arial"/>
        </w:rPr>
        <w:t>a person under 16</w:t>
      </w:r>
      <w:r w:rsidR="005C32E8">
        <w:rPr>
          <w:rFonts w:ascii="Arial" w:hAnsi="Arial" w:cs="Arial"/>
        </w:rPr>
        <w:t xml:space="preserve"> that they are having or contemplating sexual intercourse: </w:t>
      </w:r>
    </w:p>
    <w:p w14:paraId="1888866F" w14:textId="4A0B8747" w:rsidR="005C32E8" w:rsidRPr="00B87261" w:rsidRDefault="005C32E8" w:rsidP="005C32E8">
      <w:pPr>
        <w:numPr>
          <w:ilvl w:val="0"/>
          <w:numId w:val="2"/>
        </w:numPr>
        <w:spacing w:before="100" w:beforeAutospacing="1" w:after="100" w:afterAutospacing="1" w:line="240" w:lineRule="auto"/>
        <w:rPr>
          <w:rFonts w:ascii="Arial" w:hAnsi="Arial" w:cs="Arial"/>
          <w:sz w:val="24"/>
          <w:szCs w:val="24"/>
        </w:rPr>
      </w:pPr>
      <w:r w:rsidRPr="00B87261">
        <w:rPr>
          <w:rFonts w:ascii="Arial" w:hAnsi="Arial" w:cs="Arial"/>
          <w:sz w:val="24"/>
          <w:szCs w:val="24"/>
        </w:rPr>
        <w:t>the young person will be persuaded, wherever possible, to talk to</w:t>
      </w:r>
      <w:r w:rsidR="008D620E">
        <w:rPr>
          <w:rFonts w:ascii="Arial" w:hAnsi="Arial" w:cs="Arial"/>
          <w:sz w:val="24"/>
          <w:szCs w:val="24"/>
        </w:rPr>
        <w:t xml:space="preserve"> a</w:t>
      </w:r>
      <w:r w:rsidRPr="00B87261">
        <w:rPr>
          <w:rFonts w:ascii="Arial" w:hAnsi="Arial" w:cs="Arial"/>
          <w:sz w:val="24"/>
          <w:szCs w:val="24"/>
        </w:rPr>
        <w:t xml:space="preserve"> parent/</w:t>
      </w:r>
      <w:proofErr w:type="spellStart"/>
      <w:r w:rsidRPr="00B87261">
        <w:rPr>
          <w:rFonts w:ascii="Arial" w:hAnsi="Arial" w:cs="Arial"/>
          <w:sz w:val="24"/>
          <w:szCs w:val="24"/>
        </w:rPr>
        <w:t>carer</w:t>
      </w:r>
      <w:proofErr w:type="spellEnd"/>
      <w:r w:rsidRPr="00B87261">
        <w:rPr>
          <w:rFonts w:ascii="Arial" w:hAnsi="Arial" w:cs="Arial"/>
          <w:sz w:val="24"/>
          <w:szCs w:val="24"/>
        </w:rPr>
        <w:t xml:space="preserve"> and if necessary to seek medical </w:t>
      </w:r>
      <w:proofErr w:type="gramStart"/>
      <w:r w:rsidRPr="00B87261">
        <w:rPr>
          <w:rFonts w:ascii="Arial" w:hAnsi="Arial" w:cs="Arial"/>
          <w:sz w:val="24"/>
          <w:szCs w:val="24"/>
        </w:rPr>
        <w:t>advice</w:t>
      </w:r>
      <w:proofErr w:type="gramEnd"/>
      <w:r w:rsidRPr="00B87261">
        <w:rPr>
          <w:rFonts w:ascii="Arial" w:hAnsi="Arial" w:cs="Arial"/>
          <w:sz w:val="24"/>
          <w:szCs w:val="24"/>
        </w:rPr>
        <w:t xml:space="preserve"> </w:t>
      </w:r>
    </w:p>
    <w:p w14:paraId="4899FEDB" w14:textId="0B15C776" w:rsidR="005C32E8" w:rsidRPr="00B87261" w:rsidRDefault="005C32E8" w:rsidP="005C32E8">
      <w:pPr>
        <w:numPr>
          <w:ilvl w:val="0"/>
          <w:numId w:val="2"/>
        </w:numPr>
        <w:spacing w:before="100" w:beforeAutospacing="1" w:after="100" w:afterAutospacing="1" w:line="240" w:lineRule="auto"/>
        <w:rPr>
          <w:rFonts w:ascii="Arial" w:hAnsi="Arial" w:cs="Arial"/>
          <w:sz w:val="24"/>
          <w:szCs w:val="24"/>
        </w:rPr>
      </w:pPr>
      <w:r w:rsidRPr="00B87261">
        <w:rPr>
          <w:rFonts w:ascii="Arial" w:hAnsi="Arial" w:cs="Arial"/>
          <w:sz w:val="24"/>
          <w:szCs w:val="24"/>
        </w:rPr>
        <w:t xml:space="preserve">child protection issues will be considered, and referred if necessary to the </w:t>
      </w:r>
      <w:r w:rsidR="004542B0" w:rsidRPr="00B87261">
        <w:rPr>
          <w:rFonts w:ascii="Arial" w:hAnsi="Arial" w:cs="Arial"/>
          <w:sz w:val="24"/>
          <w:szCs w:val="24"/>
        </w:rPr>
        <w:t>Safeguarding Lead</w:t>
      </w:r>
    </w:p>
    <w:p w14:paraId="56D2E9AE" w14:textId="0B304742" w:rsidR="005C32E8" w:rsidRPr="00B87261" w:rsidRDefault="005C32E8" w:rsidP="005C32E8">
      <w:pPr>
        <w:numPr>
          <w:ilvl w:val="0"/>
          <w:numId w:val="2"/>
        </w:numPr>
        <w:spacing w:before="100" w:beforeAutospacing="1" w:after="100" w:afterAutospacing="1" w:line="240" w:lineRule="auto"/>
        <w:rPr>
          <w:rFonts w:ascii="Arial" w:hAnsi="Arial" w:cs="Arial"/>
          <w:sz w:val="24"/>
          <w:szCs w:val="24"/>
        </w:rPr>
      </w:pPr>
      <w:r w:rsidRPr="00B87261">
        <w:rPr>
          <w:rFonts w:ascii="Arial" w:hAnsi="Arial" w:cs="Arial"/>
          <w:sz w:val="24"/>
          <w:szCs w:val="24"/>
        </w:rPr>
        <w:t xml:space="preserve">the young person will be properly counselled about contraception, including precise information about where young people can access contraception and advice. </w:t>
      </w:r>
    </w:p>
    <w:p w14:paraId="745B950B" w14:textId="3B73A51E" w:rsidR="005C32E8" w:rsidRDefault="00DA1109" w:rsidP="005C32E8">
      <w:pPr>
        <w:pStyle w:val="NormalWeb"/>
        <w:rPr>
          <w:rFonts w:ascii="Arial" w:hAnsi="Arial" w:cs="Arial"/>
        </w:rPr>
      </w:pPr>
      <w:r>
        <w:rPr>
          <w:rFonts w:ascii="Arial" w:hAnsi="Arial" w:cs="Arial"/>
        </w:rPr>
        <w:t xml:space="preserve">Teachers will </w:t>
      </w:r>
      <w:r w:rsidR="0053296D">
        <w:rPr>
          <w:rFonts w:ascii="Arial" w:hAnsi="Arial" w:cs="Arial"/>
        </w:rPr>
        <w:t>tell</w:t>
      </w:r>
      <w:r>
        <w:rPr>
          <w:rFonts w:ascii="Arial" w:hAnsi="Arial" w:cs="Arial"/>
        </w:rPr>
        <w:t xml:space="preserve"> young people </w:t>
      </w:r>
      <w:r w:rsidR="0053296D">
        <w:rPr>
          <w:rFonts w:ascii="Arial" w:hAnsi="Arial" w:cs="Arial"/>
        </w:rPr>
        <w:t>whether</w:t>
      </w:r>
      <w:r>
        <w:rPr>
          <w:rFonts w:ascii="Arial" w:hAnsi="Arial" w:cs="Arial"/>
        </w:rPr>
        <w:t xml:space="preserve"> they need to break confidentiality for child protection reasons</w:t>
      </w:r>
      <w:r w:rsidR="005C32E8">
        <w:rPr>
          <w:rFonts w:ascii="Arial" w:hAnsi="Arial" w:cs="Arial"/>
        </w:rPr>
        <w:t xml:space="preserve">. </w:t>
      </w:r>
    </w:p>
    <w:p w14:paraId="7871C938" w14:textId="77777777" w:rsidR="005C32E8" w:rsidRDefault="005C32E8" w:rsidP="005C32E8">
      <w:pPr>
        <w:pStyle w:val="NormalWeb"/>
        <w:rPr>
          <w:rFonts w:ascii="Arial" w:hAnsi="Arial" w:cs="Arial"/>
        </w:rPr>
      </w:pPr>
      <w:r w:rsidRPr="78995A36">
        <w:rPr>
          <w:rFonts w:ascii="Arial" w:hAnsi="Arial" w:cs="Arial"/>
        </w:rPr>
        <w:t xml:space="preserve">Health professionals in school are bound by their codes of conduct in a one-to-one situation with an individual student, but in a classroom situation they must follow the school's confidentiality policy. </w:t>
      </w:r>
    </w:p>
    <w:p w14:paraId="654E4265" w14:textId="57400EBA" w:rsidR="78995A36" w:rsidRDefault="78995A36" w:rsidP="78995A36">
      <w:pPr>
        <w:pStyle w:val="NormalWeb"/>
        <w:rPr>
          <w:rFonts w:ascii="Arial" w:hAnsi="Arial" w:cs="Arial"/>
          <w:b/>
          <w:bCs/>
        </w:rPr>
      </w:pPr>
    </w:p>
    <w:p w14:paraId="06C03924" w14:textId="2ACB311A" w:rsidR="78995A36" w:rsidRDefault="78995A36" w:rsidP="78995A36">
      <w:pPr>
        <w:pStyle w:val="NormalWeb"/>
        <w:rPr>
          <w:rFonts w:ascii="Arial" w:hAnsi="Arial" w:cs="Arial"/>
          <w:b/>
          <w:bCs/>
        </w:rPr>
      </w:pPr>
    </w:p>
    <w:p w14:paraId="40415DDC" w14:textId="3853A778" w:rsidR="00A97C8B" w:rsidRDefault="00A97C8B" w:rsidP="00A97C8B">
      <w:pPr>
        <w:pStyle w:val="NormalWeb"/>
        <w:rPr>
          <w:rFonts w:ascii="Arial" w:hAnsi="Arial" w:cs="Arial"/>
          <w:b/>
          <w:bCs/>
        </w:rPr>
      </w:pPr>
      <w:r w:rsidRPr="335F7DE3">
        <w:rPr>
          <w:rFonts w:ascii="Arial" w:hAnsi="Arial" w:cs="Arial"/>
          <w:b/>
          <w:bCs/>
        </w:rPr>
        <w:t>Monitoring and Evaluation of</w:t>
      </w:r>
      <w:r w:rsidR="6EEA5BCE" w:rsidRPr="335F7DE3">
        <w:rPr>
          <w:rFonts w:ascii="Arial" w:hAnsi="Arial" w:cs="Arial"/>
          <w:b/>
          <w:bCs/>
        </w:rPr>
        <w:t xml:space="preserve"> Sex and Relationship Education</w:t>
      </w:r>
    </w:p>
    <w:p w14:paraId="69013E7F" w14:textId="6DB718FA" w:rsidR="78995A36" w:rsidRDefault="78995A36" w:rsidP="78995A36">
      <w:pPr>
        <w:pStyle w:val="NormalWeb"/>
        <w:rPr>
          <w:rFonts w:ascii="Arial" w:hAnsi="Arial" w:cs="Arial"/>
          <w:b/>
          <w:bCs/>
        </w:rPr>
      </w:pPr>
    </w:p>
    <w:p w14:paraId="26BA85C8" w14:textId="2DA4E52F" w:rsidR="00A97C8B" w:rsidRDefault="00A97C8B" w:rsidP="00A97C8B">
      <w:pPr>
        <w:pStyle w:val="NormalWeb"/>
        <w:rPr>
          <w:rFonts w:ascii="Arial" w:hAnsi="Arial" w:cs="Arial"/>
        </w:rPr>
      </w:pPr>
      <w:r>
        <w:rPr>
          <w:rFonts w:ascii="Arial" w:hAnsi="Arial" w:cs="Arial"/>
        </w:rPr>
        <w:t xml:space="preserve">Teachers, learning mentors and the </w:t>
      </w:r>
      <w:r w:rsidR="00F51D76">
        <w:rPr>
          <w:rFonts w:ascii="Arial" w:hAnsi="Arial" w:cs="Arial"/>
        </w:rPr>
        <w:t>Head of Centre</w:t>
      </w:r>
      <w:r>
        <w:rPr>
          <w:rFonts w:ascii="Arial" w:hAnsi="Arial" w:cs="Arial"/>
        </w:rPr>
        <w:t xml:space="preserve"> will complete an annual review of the PSHE Curriculum in response to feedback from parents</w:t>
      </w:r>
      <w:r w:rsidR="00DC2EE7">
        <w:rPr>
          <w:rFonts w:ascii="Arial" w:hAnsi="Arial" w:cs="Arial"/>
        </w:rPr>
        <w:t>/carers</w:t>
      </w:r>
      <w:r>
        <w:rPr>
          <w:rFonts w:ascii="Arial" w:hAnsi="Arial" w:cs="Arial"/>
        </w:rPr>
        <w:t>, students, inspectors, the local authority and any relevant professionals or experts who offer advice.</w:t>
      </w:r>
    </w:p>
    <w:p w14:paraId="5CAB20B9" w14:textId="77777777" w:rsidR="00F024DD" w:rsidRDefault="00F024DD" w:rsidP="00A97C8B">
      <w:pPr>
        <w:pStyle w:val="NormalWeb"/>
        <w:rPr>
          <w:rFonts w:ascii="Arial" w:hAnsi="Arial" w:cs="Arial"/>
        </w:rPr>
      </w:pPr>
      <w:r>
        <w:rPr>
          <w:rFonts w:ascii="Arial" w:hAnsi="Arial" w:cs="Arial"/>
        </w:rPr>
        <w:t xml:space="preserve">Teachers and learning mentors </w:t>
      </w:r>
      <w:r w:rsidR="00BB3CC0">
        <w:rPr>
          <w:rFonts w:ascii="Arial" w:hAnsi="Arial" w:cs="Arial"/>
        </w:rPr>
        <w:t xml:space="preserve">will complete all statutory training in topics relevant to PSHE such as safeguarding, equality and diversity. In addition, they </w:t>
      </w:r>
      <w:r>
        <w:rPr>
          <w:rFonts w:ascii="Arial" w:hAnsi="Arial" w:cs="Arial"/>
        </w:rPr>
        <w:t>should request clarification or training if they feel unsure about delivering any part of the curriculum.</w:t>
      </w:r>
    </w:p>
    <w:p w14:paraId="2C133598" w14:textId="0F3E179A" w:rsidR="00A97C8B" w:rsidRDefault="00A97C8B" w:rsidP="00A97C8B">
      <w:pPr>
        <w:pStyle w:val="NormalWeb"/>
        <w:rPr>
          <w:rFonts w:ascii="Arial" w:hAnsi="Arial" w:cs="Arial"/>
        </w:rPr>
      </w:pPr>
      <w:r w:rsidRPr="335F7DE3">
        <w:rPr>
          <w:rFonts w:ascii="Arial" w:hAnsi="Arial" w:cs="Arial"/>
        </w:rPr>
        <w:t xml:space="preserve">Ofsted is required to evaluate and report on spiritual, moral, social and cultural development of students. This includes evaluating and commenting on the school's </w:t>
      </w:r>
      <w:r w:rsidR="40DA0FFA" w:rsidRPr="335F7DE3">
        <w:rPr>
          <w:rFonts w:ascii="Arial" w:hAnsi="Arial" w:cs="Arial"/>
        </w:rPr>
        <w:t>Sex and Relationship Education</w:t>
      </w:r>
      <w:r w:rsidRPr="335F7DE3">
        <w:rPr>
          <w:rFonts w:ascii="Arial" w:hAnsi="Arial" w:cs="Arial"/>
        </w:rPr>
        <w:t xml:space="preserve"> policy, and on support and staff development, training and delivery. </w:t>
      </w:r>
    </w:p>
    <w:p w14:paraId="679A1E55" w14:textId="6474DF2C" w:rsidR="0063678C" w:rsidRDefault="0063678C" w:rsidP="78995A36">
      <w:pPr>
        <w:pStyle w:val="NormalWeb"/>
        <w:rPr>
          <w:rFonts w:ascii="Arial" w:hAnsi="Arial" w:cs="Arial"/>
        </w:rPr>
      </w:pPr>
    </w:p>
    <w:p w14:paraId="2F3EC8F2" w14:textId="295DCE04" w:rsidR="0063678C" w:rsidRDefault="355E6061" w:rsidP="78995A36">
      <w:pPr>
        <w:rPr>
          <w:rFonts w:ascii="Arial" w:hAnsi="Arial" w:cs="Arial"/>
          <w:sz w:val="24"/>
          <w:szCs w:val="24"/>
        </w:rPr>
      </w:pPr>
      <w:r w:rsidRPr="41B71A9E">
        <w:rPr>
          <w:rFonts w:ascii="Arial" w:hAnsi="Arial" w:cs="Arial"/>
          <w:b/>
          <w:bCs/>
          <w:sz w:val="24"/>
          <w:szCs w:val="24"/>
        </w:rPr>
        <w:lastRenderedPageBreak/>
        <w:t>Policy Written</w:t>
      </w:r>
      <w:r w:rsidR="27155866" w:rsidRPr="41B71A9E">
        <w:rPr>
          <w:rFonts w:ascii="Arial" w:hAnsi="Arial" w:cs="Arial"/>
          <w:b/>
          <w:bCs/>
          <w:sz w:val="24"/>
          <w:szCs w:val="24"/>
        </w:rPr>
        <w:t>:</w:t>
      </w:r>
      <w:r w:rsidR="27155866" w:rsidRPr="41B71A9E">
        <w:rPr>
          <w:rFonts w:ascii="Arial" w:hAnsi="Arial" w:cs="Arial"/>
          <w:sz w:val="24"/>
          <w:szCs w:val="24"/>
        </w:rPr>
        <w:t xml:space="preserve"> 7 September 2016</w:t>
      </w:r>
    </w:p>
    <w:p w14:paraId="6ED44250" w14:textId="682EC175" w:rsidR="0063678C" w:rsidRDefault="27155866" w:rsidP="41B71A9E">
      <w:pPr>
        <w:rPr>
          <w:rFonts w:ascii="Arial" w:hAnsi="Arial" w:cs="Arial"/>
          <w:sz w:val="24"/>
          <w:szCs w:val="24"/>
        </w:rPr>
      </w:pPr>
      <w:r w:rsidRPr="64BA670F">
        <w:rPr>
          <w:rFonts w:ascii="Arial" w:hAnsi="Arial" w:cs="Arial"/>
          <w:b/>
          <w:bCs/>
          <w:sz w:val="24"/>
          <w:szCs w:val="24"/>
        </w:rPr>
        <w:t>This version:</w:t>
      </w:r>
      <w:r w:rsidRPr="64BA670F">
        <w:rPr>
          <w:rFonts w:ascii="Arial" w:hAnsi="Arial" w:cs="Arial"/>
          <w:sz w:val="24"/>
          <w:szCs w:val="24"/>
        </w:rPr>
        <w:t xml:space="preserve"> </w:t>
      </w:r>
      <w:r w:rsidR="00E0486F">
        <w:rPr>
          <w:rFonts w:ascii="Arial" w:hAnsi="Arial" w:cs="Arial"/>
          <w:sz w:val="24"/>
          <w:szCs w:val="24"/>
        </w:rPr>
        <w:t>April 2024</w:t>
      </w:r>
    </w:p>
    <w:p w14:paraId="074161C8" w14:textId="2985DC9A" w:rsidR="0063678C" w:rsidRDefault="27155866" w:rsidP="78995A36">
      <w:pPr>
        <w:rPr>
          <w:rFonts w:ascii="Arial" w:hAnsi="Arial" w:cs="Arial"/>
          <w:sz w:val="24"/>
          <w:szCs w:val="24"/>
        </w:rPr>
      </w:pPr>
      <w:r w:rsidRPr="64BA670F">
        <w:rPr>
          <w:rFonts w:ascii="Arial" w:hAnsi="Arial" w:cs="Arial"/>
          <w:b/>
          <w:bCs/>
          <w:sz w:val="24"/>
          <w:szCs w:val="24"/>
        </w:rPr>
        <w:t>Date of next review:</w:t>
      </w:r>
      <w:r w:rsidRPr="64BA670F">
        <w:rPr>
          <w:rFonts w:ascii="Arial" w:hAnsi="Arial" w:cs="Arial"/>
          <w:sz w:val="24"/>
          <w:szCs w:val="24"/>
        </w:rPr>
        <w:t xml:space="preserve"> </w:t>
      </w:r>
      <w:r w:rsidR="71E942E4" w:rsidRPr="64BA670F">
        <w:rPr>
          <w:rFonts w:ascii="Arial" w:hAnsi="Arial" w:cs="Arial"/>
          <w:sz w:val="24"/>
          <w:szCs w:val="24"/>
        </w:rPr>
        <w:t xml:space="preserve">September </w:t>
      </w:r>
      <w:r w:rsidR="244803FE" w:rsidRPr="64BA670F">
        <w:rPr>
          <w:rFonts w:ascii="Arial" w:hAnsi="Arial" w:cs="Arial"/>
          <w:sz w:val="24"/>
          <w:szCs w:val="24"/>
        </w:rPr>
        <w:t>202</w:t>
      </w:r>
      <w:r w:rsidR="27C0774A" w:rsidRPr="64BA670F">
        <w:rPr>
          <w:rFonts w:ascii="Arial" w:hAnsi="Arial" w:cs="Arial"/>
          <w:sz w:val="24"/>
          <w:szCs w:val="24"/>
        </w:rPr>
        <w:t>4</w:t>
      </w:r>
    </w:p>
    <w:p w14:paraId="77FBE0A2" w14:textId="06AAE61A" w:rsidR="0063678C" w:rsidRDefault="0063678C" w:rsidP="78995A36">
      <w:pPr>
        <w:pStyle w:val="NormalWeb"/>
        <w:rPr>
          <w:rFonts w:ascii="Arial" w:hAnsi="Arial" w:cs="Arial"/>
          <w:b/>
          <w:bCs/>
        </w:rPr>
      </w:pPr>
    </w:p>
    <w:sectPr w:rsidR="0063678C" w:rsidSect="00B57B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2449E"/>
    <w:multiLevelType w:val="hybridMultilevel"/>
    <w:tmpl w:val="4F1A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41FD9"/>
    <w:multiLevelType w:val="hybridMultilevel"/>
    <w:tmpl w:val="212A8D4A"/>
    <w:lvl w:ilvl="0" w:tplc="C450D9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76972"/>
    <w:multiLevelType w:val="hybridMultilevel"/>
    <w:tmpl w:val="154ED89A"/>
    <w:lvl w:ilvl="0" w:tplc="2ADCA54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20DEB"/>
    <w:multiLevelType w:val="hybridMultilevel"/>
    <w:tmpl w:val="54E440D6"/>
    <w:lvl w:ilvl="0" w:tplc="1CD6AE9C">
      <w:start w:val="1"/>
      <w:numFmt w:val="bullet"/>
      <w:lvlText w:val=""/>
      <w:lvlJc w:val="left"/>
      <w:pPr>
        <w:tabs>
          <w:tab w:val="num" w:pos="720"/>
        </w:tabs>
        <w:ind w:left="720" w:hanging="360"/>
      </w:pPr>
      <w:rPr>
        <w:rFonts w:ascii="Symbol" w:hAnsi="Symbol" w:hint="default"/>
        <w:sz w:val="20"/>
      </w:rPr>
    </w:lvl>
    <w:lvl w:ilvl="1" w:tplc="1A32645C" w:tentative="1">
      <w:start w:val="1"/>
      <w:numFmt w:val="bullet"/>
      <w:lvlText w:val="o"/>
      <w:lvlJc w:val="left"/>
      <w:pPr>
        <w:tabs>
          <w:tab w:val="num" w:pos="1440"/>
        </w:tabs>
        <w:ind w:left="1440" w:hanging="360"/>
      </w:pPr>
      <w:rPr>
        <w:rFonts w:ascii="Courier New" w:hAnsi="Courier New" w:hint="default"/>
        <w:sz w:val="20"/>
      </w:rPr>
    </w:lvl>
    <w:lvl w:ilvl="2" w:tplc="81BC8B26" w:tentative="1">
      <w:start w:val="1"/>
      <w:numFmt w:val="bullet"/>
      <w:lvlText w:val=""/>
      <w:lvlJc w:val="left"/>
      <w:pPr>
        <w:tabs>
          <w:tab w:val="num" w:pos="2160"/>
        </w:tabs>
        <w:ind w:left="2160" w:hanging="360"/>
      </w:pPr>
      <w:rPr>
        <w:rFonts w:ascii="Wingdings" w:hAnsi="Wingdings" w:hint="default"/>
        <w:sz w:val="20"/>
      </w:rPr>
    </w:lvl>
    <w:lvl w:ilvl="3" w:tplc="D20818D6" w:tentative="1">
      <w:start w:val="1"/>
      <w:numFmt w:val="bullet"/>
      <w:lvlText w:val=""/>
      <w:lvlJc w:val="left"/>
      <w:pPr>
        <w:tabs>
          <w:tab w:val="num" w:pos="2880"/>
        </w:tabs>
        <w:ind w:left="2880" w:hanging="360"/>
      </w:pPr>
      <w:rPr>
        <w:rFonts w:ascii="Wingdings" w:hAnsi="Wingdings" w:hint="default"/>
        <w:sz w:val="20"/>
      </w:rPr>
    </w:lvl>
    <w:lvl w:ilvl="4" w:tplc="4A980090" w:tentative="1">
      <w:start w:val="1"/>
      <w:numFmt w:val="bullet"/>
      <w:lvlText w:val=""/>
      <w:lvlJc w:val="left"/>
      <w:pPr>
        <w:tabs>
          <w:tab w:val="num" w:pos="3600"/>
        </w:tabs>
        <w:ind w:left="3600" w:hanging="360"/>
      </w:pPr>
      <w:rPr>
        <w:rFonts w:ascii="Wingdings" w:hAnsi="Wingdings" w:hint="default"/>
        <w:sz w:val="20"/>
      </w:rPr>
    </w:lvl>
    <w:lvl w:ilvl="5" w:tplc="07280D38" w:tentative="1">
      <w:start w:val="1"/>
      <w:numFmt w:val="bullet"/>
      <w:lvlText w:val=""/>
      <w:lvlJc w:val="left"/>
      <w:pPr>
        <w:tabs>
          <w:tab w:val="num" w:pos="4320"/>
        </w:tabs>
        <w:ind w:left="4320" w:hanging="360"/>
      </w:pPr>
      <w:rPr>
        <w:rFonts w:ascii="Wingdings" w:hAnsi="Wingdings" w:hint="default"/>
        <w:sz w:val="20"/>
      </w:rPr>
    </w:lvl>
    <w:lvl w:ilvl="6" w:tplc="66ECEE44" w:tentative="1">
      <w:start w:val="1"/>
      <w:numFmt w:val="bullet"/>
      <w:lvlText w:val=""/>
      <w:lvlJc w:val="left"/>
      <w:pPr>
        <w:tabs>
          <w:tab w:val="num" w:pos="5040"/>
        </w:tabs>
        <w:ind w:left="5040" w:hanging="360"/>
      </w:pPr>
      <w:rPr>
        <w:rFonts w:ascii="Wingdings" w:hAnsi="Wingdings" w:hint="default"/>
        <w:sz w:val="20"/>
      </w:rPr>
    </w:lvl>
    <w:lvl w:ilvl="7" w:tplc="38B83DBC" w:tentative="1">
      <w:start w:val="1"/>
      <w:numFmt w:val="bullet"/>
      <w:lvlText w:val=""/>
      <w:lvlJc w:val="left"/>
      <w:pPr>
        <w:tabs>
          <w:tab w:val="num" w:pos="5760"/>
        </w:tabs>
        <w:ind w:left="5760" w:hanging="360"/>
      </w:pPr>
      <w:rPr>
        <w:rFonts w:ascii="Wingdings" w:hAnsi="Wingdings" w:hint="default"/>
        <w:sz w:val="20"/>
      </w:rPr>
    </w:lvl>
    <w:lvl w:ilvl="8" w:tplc="A3CAEDA8" w:tentative="1">
      <w:start w:val="1"/>
      <w:numFmt w:val="bullet"/>
      <w:lvlText w:val=""/>
      <w:lvlJc w:val="left"/>
      <w:pPr>
        <w:tabs>
          <w:tab w:val="num" w:pos="6480"/>
        </w:tabs>
        <w:ind w:left="6480" w:hanging="360"/>
      </w:pPr>
      <w:rPr>
        <w:rFonts w:ascii="Wingdings" w:hAnsi="Wingdings" w:hint="default"/>
        <w:sz w:val="20"/>
      </w:rPr>
    </w:lvl>
  </w:abstractNum>
  <w:num w:numId="1" w16cid:durableId="1140616403">
    <w:abstractNumId w:val="2"/>
  </w:num>
  <w:num w:numId="2" w16cid:durableId="1955163596">
    <w:abstractNumId w:val="3"/>
  </w:num>
  <w:num w:numId="3" w16cid:durableId="1344674445">
    <w:abstractNumId w:val="0"/>
  </w:num>
  <w:num w:numId="4" w16cid:durableId="1504472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8B"/>
    <w:rsid w:val="000578C7"/>
    <w:rsid w:val="00057BCF"/>
    <w:rsid w:val="00092CE8"/>
    <w:rsid w:val="000D0C39"/>
    <w:rsid w:val="000D331C"/>
    <w:rsid w:val="001B27D2"/>
    <w:rsid w:val="001C1EDB"/>
    <w:rsid w:val="001C1FCA"/>
    <w:rsid w:val="001F8C5A"/>
    <w:rsid w:val="0022376C"/>
    <w:rsid w:val="00272E5D"/>
    <w:rsid w:val="00286202"/>
    <w:rsid w:val="002923C1"/>
    <w:rsid w:val="002B1148"/>
    <w:rsid w:val="0030000F"/>
    <w:rsid w:val="00325C72"/>
    <w:rsid w:val="003945E4"/>
    <w:rsid w:val="003B0AA5"/>
    <w:rsid w:val="004033B9"/>
    <w:rsid w:val="004152FC"/>
    <w:rsid w:val="004542B0"/>
    <w:rsid w:val="00462942"/>
    <w:rsid w:val="00474F0E"/>
    <w:rsid w:val="00487E9F"/>
    <w:rsid w:val="004E71C4"/>
    <w:rsid w:val="0053296D"/>
    <w:rsid w:val="005507B3"/>
    <w:rsid w:val="005A65CC"/>
    <w:rsid w:val="005B75D6"/>
    <w:rsid w:val="005C32E8"/>
    <w:rsid w:val="005E56AC"/>
    <w:rsid w:val="005F5ADA"/>
    <w:rsid w:val="0060092C"/>
    <w:rsid w:val="0063678C"/>
    <w:rsid w:val="00643CE4"/>
    <w:rsid w:val="00714740"/>
    <w:rsid w:val="0074550E"/>
    <w:rsid w:val="00774612"/>
    <w:rsid w:val="00775F17"/>
    <w:rsid w:val="00782DC5"/>
    <w:rsid w:val="007C2063"/>
    <w:rsid w:val="007D00FF"/>
    <w:rsid w:val="00805C2E"/>
    <w:rsid w:val="00810A3C"/>
    <w:rsid w:val="0083180E"/>
    <w:rsid w:val="00852358"/>
    <w:rsid w:val="00886F8B"/>
    <w:rsid w:val="008D620E"/>
    <w:rsid w:val="00914260"/>
    <w:rsid w:val="00920787"/>
    <w:rsid w:val="00960598"/>
    <w:rsid w:val="00960C09"/>
    <w:rsid w:val="00963C45"/>
    <w:rsid w:val="00984F04"/>
    <w:rsid w:val="00997693"/>
    <w:rsid w:val="009E21B2"/>
    <w:rsid w:val="00A20B88"/>
    <w:rsid w:val="00A8488F"/>
    <w:rsid w:val="00A97C8B"/>
    <w:rsid w:val="00AB4857"/>
    <w:rsid w:val="00B314FF"/>
    <w:rsid w:val="00B57B23"/>
    <w:rsid w:val="00B6626A"/>
    <w:rsid w:val="00B87261"/>
    <w:rsid w:val="00BB3CC0"/>
    <w:rsid w:val="00BE44F0"/>
    <w:rsid w:val="00C12954"/>
    <w:rsid w:val="00C34359"/>
    <w:rsid w:val="00C43F98"/>
    <w:rsid w:val="00C62973"/>
    <w:rsid w:val="00C864DC"/>
    <w:rsid w:val="00CB3D20"/>
    <w:rsid w:val="00CE3214"/>
    <w:rsid w:val="00CE6FFE"/>
    <w:rsid w:val="00D23730"/>
    <w:rsid w:val="00D25C9D"/>
    <w:rsid w:val="00D85DD1"/>
    <w:rsid w:val="00DA1109"/>
    <w:rsid w:val="00DC2EE7"/>
    <w:rsid w:val="00DC67CB"/>
    <w:rsid w:val="00DD5F85"/>
    <w:rsid w:val="00DD7150"/>
    <w:rsid w:val="00DF2DEA"/>
    <w:rsid w:val="00E047D7"/>
    <w:rsid w:val="00E0486F"/>
    <w:rsid w:val="00E24C27"/>
    <w:rsid w:val="00E40CA3"/>
    <w:rsid w:val="00E603DA"/>
    <w:rsid w:val="00E74715"/>
    <w:rsid w:val="00EA33EF"/>
    <w:rsid w:val="00EE094F"/>
    <w:rsid w:val="00EF7F19"/>
    <w:rsid w:val="00F024DD"/>
    <w:rsid w:val="00F03E09"/>
    <w:rsid w:val="00F51D6F"/>
    <w:rsid w:val="00F51D76"/>
    <w:rsid w:val="00F56FC6"/>
    <w:rsid w:val="00FA71BD"/>
    <w:rsid w:val="022CD668"/>
    <w:rsid w:val="040AAE5A"/>
    <w:rsid w:val="04B059C4"/>
    <w:rsid w:val="04CFCFD1"/>
    <w:rsid w:val="04D3D1AB"/>
    <w:rsid w:val="050E1EF1"/>
    <w:rsid w:val="053B9442"/>
    <w:rsid w:val="07EFA143"/>
    <w:rsid w:val="0C2AB4EC"/>
    <w:rsid w:val="0C7D8479"/>
    <w:rsid w:val="0D9E52F3"/>
    <w:rsid w:val="0E9381BF"/>
    <w:rsid w:val="1121E2BF"/>
    <w:rsid w:val="12CC2B0A"/>
    <w:rsid w:val="135F55CB"/>
    <w:rsid w:val="1365816B"/>
    <w:rsid w:val="13F46C1A"/>
    <w:rsid w:val="156F5101"/>
    <w:rsid w:val="181FDE5A"/>
    <w:rsid w:val="1B577F1C"/>
    <w:rsid w:val="1B7655CB"/>
    <w:rsid w:val="1CF34F7D"/>
    <w:rsid w:val="1FCBE5DB"/>
    <w:rsid w:val="211DB713"/>
    <w:rsid w:val="224C41C7"/>
    <w:rsid w:val="244803FE"/>
    <w:rsid w:val="27155866"/>
    <w:rsid w:val="27C0774A"/>
    <w:rsid w:val="28B6B717"/>
    <w:rsid w:val="2B546BFE"/>
    <w:rsid w:val="2CEBD9D5"/>
    <w:rsid w:val="303409F2"/>
    <w:rsid w:val="30DCAE7C"/>
    <w:rsid w:val="32462207"/>
    <w:rsid w:val="32A5546C"/>
    <w:rsid w:val="335F7DE3"/>
    <w:rsid w:val="338ECE79"/>
    <w:rsid w:val="34C949AA"/>
    <w:rsid w:val="355E6061"/>
    <w:rsid w:val="36306BEE"/>
    <w:rsid w:val="37474AF1"/>
    <w:rsid w:val="38031BB5"/>
    <w:rsid w:val="3971EEC8"/>
    <w:rsid w:val="39C833D2"/>
    <w:rsid w:val="3AA767CA"/>
    <w:rsid w:val="3B7AE34A"/>
    <w:rsid w:val="3B8A09CC"/>
    <w:rsid w:val="3B94D9E6"/>
    <w:rsid w:val="3C4EDE4C"/>
    <w:rsid w:val="3E2E43DB"/>
    <w:rsid w:val="3EC4718B"/>
    <w:rsid w:val="3F98B670"/>
    <w:rsid w:val="3FBE25D7"/>
    <w:rsid w:val="4047EA16"/>
    <w:rsid w:val="40DA0FFA"/>
    <w:rsid w:val="41B71A9E"/>
    <w:rsid w:val="4270C1D1"/>
    <w:rsid w:val="42F3E01C"/>
    <w:rsid w:val="436125B5"/>
    <w:rsid w:val="459BD419"/>
    <w:rsid w:val="471555B5"/>
    <w:rsid w:val="47374AE2"/>
    <w:rsid w:val="477683C0"/>
    <w:rsid w:val="4877575D"/>
    <w:rsid w:val="5053AD0F"/>
    <w:rsid w:val="50C80C94"/>
    <w:rsid w:val="51B7E936"/>
    <w:rsid w:val="5263DCF5"/>
    <w:rsid w:val="52A28BD6"/>
    <w:rsid w:val="531ACB32"/>
    <w:rsid w:val="53AEDE30"/>
    <w:rsid w:val="53FFAD56"/>
    <w:rsid w:val="55FAA985"/>
    <w:rsid w:val="586926F6"/>
    <w:rsid w:val="58EEA29A"/>
    <w:rsid w:val="5BA0C7B8"/>
    <w:rsid w:val="5C795F78"/>
    <w:rsid w:val="5DDE1064"/>
    <w:rsid w:val="5F61E04D"/>
    <w:rsid w:val="643DD2FE"/>
    <w:rsid w:val="64BA670F"/>
    <w:rsid w:val="668D8778"/>
    <w:rsid w:val="676A01A3"/>
    <w:rsid w:val="67BBCE1C"/>
    <w:rsid w:val="685AAE3C"/>
    <w:rsid w:val="6BCE5C02"/>
    <w:rsid w:val="6BD6D921"/>
    <w:rsid w:val="6E9B00EE"/>
    <w:rsid w:val="6EEA5BCE"/>
    <w:rsid w:val="70EB38AD"/>
    <w:rsid w:val="714F7756"/>
    <w:rsid w:val="71A21536"/>
    <w:rsid w:val="71E942E4"/>
    <w:rsid w:val="71F68A20"/>
    <w:rsid w:val="726685C8"/>
    <w:rsid w:val="74C98C7F"/>
    <w:rsid w:val="7711001E"/>
    <w:rsid w:val="78995A36"/>
    <w:rsid w:val="7A6B5F26"/>
    <w:rsid w:val="7BCE9464"/>
    <w:rsid w:val="7D883DB3"/>
    <w:rsid w:val="7EE98FE0"/>
    <w:rsid w:val="7F46CAEA"/>
    <w:rsid w:val="7F50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53D4"/>
  <w15:docId w15:val="{77120467-57C9-4BEC-859B-996D9BAE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86F8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0486F"/>
  </w:style>
  <w:style w:type="character" w:customStyle="1" w:styleId="eop">
    <w:name w:val="eop"/>
    <w:basedOn w:val="DefaultParagraphFont"/>
    <w:rsid w:val="00E0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Martin Finegan</cp:lastModifiedBy>
  <cp:revision>2</cp:revision>
  <cp:lastPrinted>2016-11-08T14:17:00Z</cp:lastPrinted>
  <dcterms:created xsi:type="dcterms:W3CDTF">2024-04-24T09:32:00Z</dcterms:created>
  <dcterms:modified xsi:type="dcterms:W3CDTF">2024-04-24T09:32:00Z</dcterms:modified>
</cp:coreProperties>
</file>